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1077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5212"/>
      </w:tblGrid>
      <w:tr w:rsidR="00E149ED" w:rsidRPr="00E149ED" w:rsidTr="00D03B20">
        <w:trPr>
          <w:trHeight w:val="1656"/>
        </w:trPr>
        <w:tc>
          <w:tcPr>
            <w:tcW w:w="5563" w:type="dxa"/>
          </w:tcPr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rPr>
                <w:rFonts w:cs="Tahoma"/>
                <w:kern w:val="16"/>
                <w:sz w:val="24"/>
                <w:szCs w:val="24"/>
                <w:lang w:eastAsia="ja-JP" w:bidi="fa-IR"/>
              </w:rPr>
            </w:pPr>
          </w:p>
        </w:tc>
        <w:tc>
          <w:tcPr>
            <w:tcW w:w="5212" w:type="dxa"/>
            <w:hideMark/>
          </w:tcPr>
          <w:p w:rsidR="00724E5F" w:rsidRDefault="00724E5F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</w:p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УТВЕРЖДЕНА </w:t>
            </w:r>
          </w:p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приказом Министерства транспорта </w:t>
            </w:r>
          </w:p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и автомобильных дорог </w:t>
            </w:r>
          </w:p>
          <w:p w:rsidR="00E149ED" w:rsidRPr="00E149ED" w:rsidRDefault="00E149ED" w:rsidP="00E149ED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>Курской области</w:t>
            </w:r>
          </w:p>
          <w:p w:rsidR="00E149ED" w:rsidRPr="00E149ED" w:rsidRDefault="00E149ED" w:rsidP="00FE60E6">
            <w:pPr>
              <w:widowControl w:val="0"/>
              <w:tabs>
                <w:tab w:val="num" w:pos="709"/>
              </w:tabs>
              <w:suppressAutoHyphens/>
              <w:autoSpaceDE/>
              <w:autoSpaceDN/>
              <w:spacing w:before="0"/>
              <w:ind w:firstLine="0"/>
              <w:jc w:val="center"/>
              <w:rPr>
                <w:rFonts w:cs="Tahoma"/>
                <w:kern w:val="16"/>
                <w:szCs w:val="24"/>
                <w:lang w:eastAsia="ja-JP" w:bidi="fa-IR"/>
              </w:rPr>
            </w:pP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>от «</w:t>
            </w:r>
            <w:r w:rsidRPr="00E149ED">
              <w:rPr>
                <w:rFonts w:cs="Tahoma"/>
                <w:kern w:val="16"/>
                <w:szCs w:val="24"/>
                <w:u w:val="single"/>
                <w:lang w:eastAsia="ja-JP" w:bidi="fa-IR"/>
              </w:rPr>
              <w:t xml:space="preserve">     </w:t>
            </w: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» </w:t>
            </w:r>
            <w:r w:rsidRPr="00E149ED">
              <w:rPr>
                <w:rFonts w:cs="Tahoma"/>
                <w:kern w:val="16"/>
                <w:szCs w:val="24"/>
                <w:u w:val="single"/>
                <w:lang w:eastAsia="ja-JP" w:bidi="fa-IR"/>
              </w:rPr>
              <w:t xml:space="preserve">                      </w:t>
            </w: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 202</w:t>
            </w:r>
            <w:r w:rsidR="00FE60E6">
              <w:rPr>
                <w:rFonts w:cs="Tahoma"/>
                <w:kern w:val="16"/>
                <w:szCs w:val="24"/>
                <w:lang w:val="en-US" w:eastAsia="ja-JP" w:bidi="fa-IR"/>
              </w:rPr>
              <w:t>4</w:t>
            </w:r>
            <w:r w:rsidRPr="00E149ED">
              <w:rPr>
                <w:rFonts w:cs="Tahoma"/>
                <w:kern w:val="16"/>
                <w:szCs w:val="24"/>
                <w:lang w:eastAsia="ja-JP" w:bidi="fa-IR"/>
              </w:rPr>
              <w:t xml:space="preserve"> г. № _____ </w:t>
            </w:r>
          </w:p>
        </w:tc>
      </w:tr>
    </w:tbl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rPr>
          <w:rFonts w:eastAsia="Andale Sans UI"/>
          <w:kern w:val="2"/>
          <w:lang w:eastAsia="ar-SA"/>
        </w:rPr>
      </w:pP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rPr>
          <w:rFonts w:eastAsia="Andale Sans UI"/>
          <w:kern w:val="2"/>
          <w:lang w:eastAsia="ar-SA"/>
        </w:rPr>
      </w:pPr>
    </w:p>
    <w:p w:rsidR="00724E5F" w:rsidRDefault="00724E5F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ПРОГРАММА</w:t>
      </w:r>
    </w:p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 xml:space="preserve">профилактики рисков причинения вреда (ущерба) </w:t>
      </w:r>
    </w:p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охраняемым законом ценностям при осуществлении</w:t>
      </w:r>
    </w:p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 xml:space="preserve">регионального государственного контроля (надзора) 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 xml:space="preserve">на автомобильном транспорте, городском наземном 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электрическом транспорте и в дорожном хозяйстве на 202</w:t>
      </w:r>
      <w:r w:rsidR="00FE60E6" w:rsidRPr="00F32270">
        <w:rPr>
          <w:rFonts w:eastAsia="Andale Sans UI"/>
          <w:b/>
          <w:kern w:val="2"/>
          <w:lang w:eastAsia="ar-SA"/>
        </w:rPr>
        <w:t>5</w:t>
      </w:r>
      <w:r w:rsidRPr="00E149ED">
        <w:rPr>
          <w:rFonts w:eastAsia="Andale Sans UI"/>
          <w:b/>
          <w:kern w:val="2"/>
          <w:lang w:eastAsia="ar-SA"/>
        </w:rPr>
        <w:t xml:space="preserve"> год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E149ED" w:rsidRPr="00E149ED" w:rsidRDefault="00E149ED" w:rsidP="00E149ED">
      <w:pPr>
        <w:autoSpaceDE/>
        <w:autoSpaceDN/>
        <w:spacing w:before="0"/>
        <w:ind w:firstLine="709"/>
        <w:rPr>
          <w:rFonts w:eastAsia="Calibri"/>
          <w:lang w:eastAsia="en-US"/>
        </w:rPr>
      </w:pPr>
      <w:r w:rsidRPr="00E149ED">
        <w:rPr>
          <w:rFonts w:eastAsia="Calibri"/>
          <w:lang w:eastAsia="en-US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</w:t>
      </w:r>
      <w:r w:rsidR="00D03B20">
        <w:rPr>
          <w:rFonts w:eastAsia="Calibri"/>
          <w:lang w:eastAsia="en-US"/>
        </w:rPr>
        <w:t xml:space="preserve">нспорте и в дорожном хозяйстве </w:t>
      </w:r>
      <w:r w:rsidRPr="00E149ED">
        <w:rPr>
          <w:rFonts w:eastAsia="Calibri"/>
          <w:lang w:eastAsia="en-US"/>
        </w:rPr>
        <w:t>на 202</w:t>
      </w:r>
      <w:r w:rsidR="00F32270" w:rsidRPr="00F32270">
        <w:rPr>
          <w:rFonts w:eastAsia="Calibri"/>
          <w:lang w:eastAsia="en-US"/>
        </w:rPr>
        <w:t>5</w:t>
      </w:r>
      <w:r w:rsidRPr="00E149ED">
        <w:rPr>
          <w:rFonts w:eastAsia="Calibri"/>
          <w:lang w:eastAsia="en-US"/>
        </w:rPr>
        <w:t xml:space="preserve"> год (далее – Программа) разработана </w:t>
      </w:r>
      <w:r w:rsidRPr="00E149ED">
        <w:rPr>
          <w:rFonts w:cs="Tahoma"/>
          <w:kern w:val="16"/>
          <w:szCs w:val="24"/>
          <w:lang w:eastAsia="ja-JP" w:bidi="fa-IR"/>
        </w:rPr>
        <w:t xml:space="preserve">Министерством </w:t>
      </w:r>
      <w:r w:rsidRPr="00E149ED">
        <w:rPr>
          <w:rFonts w:eastAsia="Calibri"/>
          <w:lang w:eastAsia="en-US"/>
        </w:rPr>
        <w:t>в соответствии со статьей 44 Федерально</w:t>
      </w:r>
      <w:r w:rsidR="00D03B20">
        <w:rPr>
          <w:rFonts w:eastAsia="Calibri"/>
          <w:lang w:eastAsia="en-US"/>
        </w:rPr>
        <w:t xml:space="preserve">го закона от 31 июля </w:t>
      </w:r>
      <w:r w:rsidR="00D03B20">
        <w:rPr>
          <w:rFonts w:eastAsia="Calibri"/>
          <w:lang w:eastAsia="en-US"/>
        </w:rPr>
        <w:br/>
        <w:t xml:space="preserve">2020 года </w:t>
      </w:r>
      <w:r w:rsidRPr="00E149ED">
        <w:rPr>
          <w:rFonts w:eastAsia="Calibri"/>
          <w:lang w:eastAsia="en-US"/>
        </w:rPr>
        <w:t xml:space="preserve">№ 248-ФЗ 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color w:val="000000"/>
          <w:kern w:val="2"/>
          <w:lang w:eastAsia="ar-SA"/>
        </w:rPr>
        <w:t xml:space="preserve">Программа представляет собой связанный едиными целями, задачами, ресурсами и сроками осуществления комплекс </w:t>
      </w:r>
      <w:r w:rsidR="00D03B20">
        <w:rPr>
          <w:rFonts w:eastAsia="Andale Sans UI"/>
          <w:kern w:val="2"/>
          <w:lang w:eastAsia="ar-SA"/>
        </w:rPr>
        <w:t xml:space="preserve">мероприятий </w:t>
      </w:r>
      <w:r w:rsidRPr="00E149ED">
        <w:rPr>
          <w:rFonts w:eastAsia="Andale Sans UI"/>
          <w:kern w:val="2"/>
          <w:lang w:eastAsia="ar-SA"/>
        </w:rPr>
        <w:t xml:space="preserve">по профилактике рисков причинения вреда (ущерба) охраняемым законом ценностям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 xml:space="preserve">при осуществлении регионального государственного контроля (надзора)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 xml:space="preserve">на автомобильном транспорте, городском наземном электрическом транспорте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и в дорожном хозяйстве на территории Курской области.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utoSpaceDE/>
        <w:autoSpaceDN/>
        <w:spacing w:before="0"/>
        <w:ind w:firstLine="709"/>
        <w:rPr>
          <w:rFonts w:eastAsia="Andale Sans UI"/>
          <w:kern w:val="2"/>
          <w:lang w:eastAsia="ar-SA"/>
        </w:rPr>
      </w:pPr>
    </w:p>
    <w:p w:rsidR="00E149ED" w:rsidRPr="00E149ED" w:rsidRDefault="00E149ED" w:rsidP="00D03B20">
      <w:pPr>
        <w:autoSpaceDE/>
        <w:autoSpaceDN/>
        <w:spacing w:before="0"/>
        <w:ind w:firstLine="0"/>
        <w:jc w:val="center"/>
        <w:rPr>
          <w:rFonts w:eastAsia="Calibri"/>
          <w:b/>
          <w:lang w:eastAsia="en-US"/>
        </w:rPr>
      </w:pPr>
      <w:r w:rsidRPr="00E149ED">
        <w:rPr>
          <w:rFonts w:eastAsia="Calibri"/>
          <w:b/>
          <w:lang w:eastAsia="en-US"/>
        </w:rPr>
        <w:t xml:space="preserve">1. </w:t>
      </w:r>
      <w:r w:rsidR="00B2157E">
        <w:rPr>
          <w:b/>
          <w:color w:val="000000"/>
          <w:shd w:val="clear" w:color="auto" w:fill="FFFFFF"/>
        </w:rPr>
        <w:t>А</w:t>
      </w:r>
      <w:r w:rsidR="00B2157E" w:rsidRPr="00B2157E">
        <w:rPr>
          <w:b/>
          <w:color w:val="000000"/>
          <w:shd w:val="clear" w:color="auto" w:fill="FFFFFF"/>
        </w:rPr>
        <w:t>нализ текущего состояния осуществления вида контроля</w:t>
      </w:r>
      <w:r w:rsidR="00A75361">
        <w:rPr>
          <w:b/>
          <w:color w:val="000000"/>
          <w:shd w:val="clear" w:color="auto" w:fill="FFFFFF"/>
        </w:rPr>
        <w:t xml:space="preserve"> (надзора)</w:t>
      </w:r>
      <w:r w:rsidR="00B2157E" w:rsidRPr="00B2157E">
        <w:rPr>
          <w:b/>
          <w:color w:val="000000"/>
          <w:shd w:val="clear" w:color="auto" w:fill="FFFFFF"/>
        </w:rPr>
        <w:t>, описание текущего уровня развития профилактич</w:t>
      </w:r>
      <w:r w:rsidR="0010652F">
        <w:rPr>
          <w:b/>
          <w:color w:val="000000"/>
          <w:shd w:val="clear" w:color="auto" w:fill="FFFFFF"/>
        </w:rPr>
        <w:t xml:space="preserve">еской деятельности контрольного </w:t>
      </w:r>
      <w:r w:rsidR="00B2157E" w:rsidRPr="00B2157E">
        <w:rPr>
          <w:b/>
          <w:color w:val="000000"/>
          <w:shd w:val="clear" w:color="auto" w:fill="FFFFFF"/>
        </w:rPr>
        <w:t>(надзорного) органа, характеристика проблем, на решение которых направлена программа профилактики рисков причинения вреда</w:t>
      </w:r>
      <w:r w:rsidRPr="00E149ED">
        <w:rPr>
          <w:rFonts w:eastAsia="Calibri"/>
          <w:b/>
          <w:lang w:eastAsia="en-US"/>
        </w:rPr>
        <w:t xml:space="preserve"> </w:t>
      </w: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left="567" w:firstLine="0"/>
        <w:jc w:val="center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76373F">
      <w:pPr>
        <w:widowControl w:val="0"/>
        <w:tabs>
          <w:tab w:val="left" w:pos="0"/>
          <w:tab w:val="left" w:pos="5461"/>
        </w:tabs>
        <w:suppressAutoHyphens/>
        <w:adjustRightInd w:val="0"/>
        <w:spacing w:before="0"/>
        <w:ind w:firstLine="709"/>
        <w:rPr>
          <w:kern w:val="2"/>
        </w:rPr>
      </w:pPr>
      <w:r w:rsidRPr="00E149ED">
        <w:rPr>
          <w:rFonts w:eastAsia="Andale Sans UI"/>
          <w:kern w:val="2"/>
          <w:lang w:eastAsia="ar-SA"/>
        </w:rPr>
        <w:t xml:space="preserve">Региональный государственный контроль (надзор) </w:t>
      </w:r>
      <w:r w:rsidRPr="00E149ED">
        <w:rPr>
          <w:kern w:val="2"/>
        </w:rPr>
        <w:t xml:space="preserve">осуществляется </w:t>
      </w:r>
      <w:r w:rsidRPr="00E149ED">
        <w:rPr>
          <w:rFonts w:cs="Tahoma"/>
          <w:kern w:val="16"/>
          <w:szCs w:val="24"/>
          <w:lang w:eastAsia="ja-JP" w:bidi="fa-IR"/>
        </w:rPr>
        <w:t xml:space="preserve">Министерством </w:t>
      </w:r>
      <w:r w:rsidRPr="00E149ED">
        <w:rPr>
          <w:kern w:val="2"/>
        </w:rPr>
        <w:t xml:space="preserve">в соответствии с Положением о региональном государственном контроле (надзоре) </w:t>
      </w:r>
      <w:r w:rsidRPr="00E149ED">
        <w:rPr>
          <w:rFonts w:eastAsia="Calibr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E149ED">
        <w:rPr>
          <w:kern w:val="2"/>
        </w:rPr>
        <w:t>, утвержденным постановлением</w:t>
      </w:r>
      <w:r w:rsidR="00D03B20">
        <w:rPr>
          <w:kern w:val="2"/>
        </w:rPr>
        <w:t xml:space="preserve"> Администрации Курской области </w:t>
      </w:r>
      <w:r w:rsidRPr="00E149ED">
        <w:rPr>
          <w:kern w:val="2"/>
        </w:rPr>
        <w:t>от 30.09.2021 № 1025-па</w:t>
      </w:r>
      <w:r w:rsidR="005B1465">
        <w:rPr>
          <w:kern w:val="2"/>
        </w:rPr>
        <w:t xml:space="preserve">                          (в редакции постановления</w:t>
      </w:r>
      <w:r w:rsidR="007250DF">
        <w:rPr>
          <w:kern w:val="2"/>
        </w:rPr>
        <w:t xml:space="preserve"> Администрации Курской области </w:t>
      </w:r>
      <w:r w:rsidR="005B1465">
        <w:rPr>
          <w:kern w:val="2"/>
        </w:rPr>
        <w:t xml:space="preserve">                                                     </w:t>
      </w:r>
      <w:r w:rsidR="005B1465">
        <w:rPr>
          <w:kern w:val="2"/>
        </w:rPr>
        <w:lastRenderedPageBreak/>
        <w:t>от 29.1</w:t>
      </w:r>
      <w:r w:rsidR="00D33A38">
        <w:rPr>
          <w:kern w:val="2"/>
        </w:rPr>
        <w:t>1</w:t>
      </w:r>
      <w:r w:rsidR="005B1465">
        <w:rPr>
          <w:kern w:val="2"/>
        </w:rPr>
        <w:t>.2022 №</w:t>
      </w:r>
      <w:r w:rsidR="00673EEB">
        <w:rPr>
          <w:kern w:val="2"/>
        </w:rPr>
        <w:t xml:space="preserve"> </w:t>
      </w:r>
      <w:r w:rsidR="005B1465">
        <w:rPr>
          <w:kern w:val="2"/>
        </w:rPr>
        <w:t>1363-па</w:t>
      </w:r>
      <w:r w:rsidR="00EE48D8">
        <w:rPr>
          <w:kern w:val="2"/>
        </w:rPr>
        <w:t xml:space="preserve">) </w:t>
      </w:r>
      <w:r w:rsidR="007F5027">
        <w:rPr>
          <w:kern w:val="2"/>
        </w:rPr>
        <w:t>(</w:t>
      </w:r>
      <w:r w:rsidRPr="00E149ED">
        <w:rPr>
          <w:kern w:val="2"/>
        </w:rPr>
        <w:t>далее - Положение).</w:t>
      </w:r>
    </w:p>
    <w:p w:rsidR="00E149ED" w:rsidRPr="00E149ED" w:rsidRDefault="00E149ED" w:rsidP="00E149ED">
      <w:pPr>
        <w:widowControl w:val="0"/>
        <w:spacing w:before="0"/>
        <w:ind w:firstLine="709"/>
      </w:pPr>
      <w:r w:rsidRPr="00E149ED">
        <w:t>Согласно пункту 2 Положения предметом регионального государственного контроля (надзора)</w:t>
      </w:r>
      <w:r w:rsidRPr="00E149ED">
        <w:rPr>
          <w:szCs w:val="20"/>
        </w:rPr>
        <w:t xml:space="preserve"> </w:t>
      </w:r>
      <w:r w:rsidRPr="00E149ED">
        <w:t>является соблюдение</w:t>
      </w:r>
      <w:r w:rsidRPr="00E149ED">
        <w:rPr>
          <w:sz w:val="22"/>
          <w:szCs w:val="20"/>
        </w:rPr>
        <w:t xml:space="preserve"> </w:t>
      </w:r>
      <w:r w:rsidRPr="00E149ED">
        <w:t>контролируемыми лицами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Курской области, международными договорами Российской Федерации:</w:t>
      </w:r>
    </w:p>
    <w:p w:rsidR="00E149ED" w:rsidRPr="00E149ED" w:rsidRDefault="00E149ED" w:rsidP="00E149ED">
      <w:pPr>
        <w:widowControl w:val="0"/>
        <w:spacing w:before="0"/>
        <w:ind w:firstLine="709"/>
      </w:pPr>
      <w:r w:rsidRPr="00E149ED">
        <w:t>1) в области автомобильных дорог и дорожной деятельности, установленных в отношении автомобильных дорог регионального</w:t>
      </w:r>
      <w:r w:rsidR="00D03B20">
        <w:t xml:space="preserve"> </w:t>
      </w:r>
      <w:r w:rsidRPr="00E149ED">
        <w:t>и межмуниципального значения Курской области:</w:t>
      </w:r>
    </w:p>
    <w:p w:rsidR="00E149ED" w:rsidRPr="00E149ED" w:rsidRDefault="00E149ED" w:rsidP="00E149ED">
      <w:pPr>
        <w:widowControl w:val="0"/>
        <w:spacing w:before="0"/>
        <w:ind w:firstLine="709"/>
      </w:pPr>
      <w:r w:rsidRPr="00E149ED">
        <w:t xml:space="preserve">а) к эксплуатации объектов дорожного сервиса, размещенных </w:t>
      </w:r>
      <w:r w:rsidRPr="00E149ED">
        <w:br/>
        <w:t>в полосах отвода и (или) придорожных полосах автомобильных дорог общего пользования регионального и межмуниципального значения Курской области;</w:t>
      </w:r>
    </w:p>
    <w:p w:rsidR="00E149ED" w:rsidRPr="00E149ED" w:rsidRDefault="00E149ED" w:rsidP="00D03B20">
      <w:pPr>
        <w:widowControl w:val="0"/>
        <w:spacing w:before="0"/>
        <w:ind w:firstLine="709"/>
      </w:pPr>
      <w:r w:rsidRPr="00E149ED">
        <w:t>б) к осуществлению работ по капитальному ремонту, ремонту                                   и содержанию автомобильных дорог общего пользования регионального                       и межмуниципального значения Курской области и искусственных дорожных сооружений на них (включая требования</w:t>
      </w:r>
      <w:r w:rsidR="00D03B20">
        <w:t xml:space="preserve"> </w:t>
      </w:r>
      <w:r w:rsidRPr="00E149ED">
        <w:t xml:space="preserve">к дорожно-строительным материалам </w:t>
      </w:r>
      <w:r w:rsidR="00D03B20">
        <w:br/>
      </w:r>
      <w:r w:rsidRPr="00E149ED">
        <w:t>и изделиям) в части обеспечения сохранности автомобильных дорог;</w:t>
      </w:r>
    </w:p>
    <w:p w:rsidR="00E149ED" w:rsidRPr="00E149ED" w:rsidRDefault="00E149ED" w:rsidP="00D03B20">
      <w:pPr>
        <w:widowControl w:val="0"/>
        <w:spacing w:before="0"/>
        <w:ind w:firstLine="709"/>
      </w:pPr>
      <w:r w:rsidRPr="00E149ED">
        <w:t>2)  установленных в отношении перевозок по межмуниципальному маршруту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</w:t>
      </w:r>
      <w:r w:rsidRPr="00E149ED">
        <w:rPr>
          <w:rFonts w:ascii="Calibri" w:hAnsi="Calibri" w:cs="Calibri"/>
          <w:sz w:val="22"/>
          <w:szCs w:val="20"/>
        </w:rPr>
        <w:t xml:space="preserve"> </w:t>
      </w:r>
      <w:r w:rsidR="00D03B20">
        <w:t xml:space="preserve">и в дорожном хозяйстве </w:t>
      </w:r>
      <w:r w:rsidRPr="00E149ED">
        <w:t>в области организации регулярных перевозок.</w:t>
      </w:r>
    </w:p>
    <w:p w:rsidR="00E149ED" w:rsidRPr="00E149ED" w:rsidRDefault="00E149ED" w:rsidP="00D03B20">
      <w:pPr>
        <w:widowControl w:val="0"/>
        <w:spacing w:before="0"/>
        <w:ind w:firstLine="709"/>
      </w:pPr>
      <w:r w:rsidRPr="00E149ED">
        <w:t>Объектами регионального государственного контроля (надзора) являются: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</w:pPr>
      <w:bookmarkStart w:id="0" w:name="P145"/>
      <w:bookmarkEnd w:id="0"/>
      <w:r w:rsidRPr="00E149ED">
        <w:t>деятельность в области регулярных перево</w:t>
      </w:r>
      <w:r w:rsidR="00D03B20">
        <w:t xml:space="preserve">зок </w:t>
      </w:r>
      <w:r w:rsidRPr="00E149ED">
        <w:t xml:space="preserve">по межмуниципальному маршруту в соответствии с условиями государственного контракта </w:t>
      </w:r>
      <w:r w:rsidR="00D03B20">
        <w:br/>
      </w:r>
      <w:r w:rsidRPr="00E149ED">
        <w:t>или свидетельства об осуществлении перевозок по межмуниципальному маршруту регулярных перевозок;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регионального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и межмуниципального значения;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деятельность</w:t>
      </w:r>
      <w:r w:rsidR="00D03B20">
        <w:rPr>
          <w:rFonts w:eastAsia="Andale Sans UI"/>
          <w:kern w:val="2"/>
          <w:lang w:eastAsia="ar-SA"/>
        </w:rPr>
        <w:t xml:space="preserve"> по использованию полос отвода </w:t>
      </w:r>
      <w:r w:rsidRPr="00E149ED">
        <w:rPr>
          <w:rFonts w:eastAsia="Andale Sans UI"/>
          <w:kern w:val="2"/>
          <w:lang w:eastAsia="ar-SA"/>
        </w:rPr>
        <w:t>и (или) придорожных полос автомобильных дорог общего пользования регионального и межмуниципального значения</w:t>
      </w:r>
      <w:bookmarkStart w:id="1" w:name="P151"/>
      <w:bookmarkEnd w:id="1"/>
      <w:r w:rsidRPr="00E149ED">
        <w:rPr>
          <w:rFonts w:eastAsia="Andale Sans UI"/>
          <w:kern w:val="2"/>
          <w:lang w:eastAsia="ar-SA"/>
        </w:rPr>
        <w:t>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дорожно-строительные материалы, указанные в приложении № 1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к Техническому регламенту Таможенного союза ТР ТС 014/2011 «Безопасность автомобильных дорог», утвержденному Решением Комиссии Таможенного союза от 18.10.2011 № 827;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дорожно-строительные изделия, указанные в приложении № 2 </w:t>
      </w:r>
      <w:r w:rsidRPr="00E149ED">
        <w:rPr>
          <w:rFonts w:eastAsia="Andale Sans UI"/>
          <w:kern w:val="2"/>
          <w:lang w:eastAsia="ar-SA"/>
        </w:rPr>
        <w:br/>
        <w:t>к Техническому регламенту Таможенного союза ТР ТС 014/2011 «Безопасность автомобильных дорог», утвержденному Решением Комиссии Таможенного союза от 18.10.2011 № 827</w:t>
      </w:r>
      <w:bookmarkStart w:id="2" w:name="P156"/>
      <w:bookmarkEnd w:id="2"/>
      <w:r w:rsidRPr="00E149ED">
        <w:rPr>
          <w:rFonts w:eastAsia="Andale Sans UI"/>
          <w:kern w:val="2"/>
          <w:lang w:eastAsia="ar-SA"/>
        </w:rPr>
        <w:t>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автомобильные дороги общего пользования регионального                                                и межмуниципального значения, включая конструктивные элементы, элементы </w:t>
      </w:r>
      <w:r w:rsidRPr="00E149ED">
        <w:rPr>
          <w:rFonts w:eastAsia="Andale Sans UI"/>
          <w:kern w:val="2"/>
          <w:lang w:eastAsia="ar-SA"/>
        </w:rPr>
        <w:lastRenderedPageBreak/>
        <w:t>обустройства и искусственные дорожные сооружения на н</w:t>
      </w:r>
      <w:r w:rsidR="007979AB">
        <w:rPr>
          <w:rFonts w:eastAsia="Andale Sans UI"/>
          <w:kern w:val="2"/>
          <w:lang w:eastAsia="ar-SA"/>
        </w:rPr>
        <w:t>и</w:t>
      </w:r>
      <w:r w:rsidR="00777755">
        <w:rPr>
          <w:rFonts w:eastAsia="Andale Sans UI"/>
          <w:kern w:val="2"/>
          <w:lang w:eastAsia="ar-SA"/>
        </w:rPr>
        <w:t>х</w:t>
      </w:r>
      <w:r w:rsidRPr="00E149ED">
        <w:rPr>
          <w:rFonts w:eastAsia="Andale Sans UI"/>
          <w:kern w:val="2"/>
          <w:lang w:eastAsia="ar-SA"/>
        </w:rPr>
        <w:t>;</w:t>
      </w:r>
    </w:p>
    <w:p w:rsid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примыкания к автомобильным дорогам регионального                                           и межмуниципального значения, в том числе примыкания объектов дорожного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и придорожного сервиса;</w:t>
      </w:r>
    </w:p>
    <w:p w:rsidR="00E149ED" w:rsidRPr="00E149ED" w:rsidRDefault="00E149ED" w:rsidP="00D03B20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объекты дорожного и придорожного сервиса, расположенные                               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5F11BD" w:rsidRDefault="00E149ED" w:rsidP="005F11BD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придорожные полосы и полосы отвода автомобильных дорог общего пользования регионального и межмуниципального значения.</w:t>
      </w:r>
    </w:p>
    <w:p w:rsidR="00C0330B" w:rsidRDefault="00426D77" w:rsidP="00C0330B">
      <w:pPr>
        <w:pStyle w:val="af2"/>
      </w:pPr>
      <w:r>
        <w:t>В соответствии с пунктом 11(3) постано</w:t>
      </w:r>
      <w:r w:rsidR="005F11BD">
        <w:t xml:space="preserve">вления Правительства </w:t>
      </w:r>
      <w:r w:rsidR="00152231" w:rsidRPr="00152231">
        <w:t xml:space="preserve">     </w:t>
      </w:r>
      <w:r w:rsidR="00152231">
        <w:t xml:space="preserve"> Российской </w:t>
      </w:r>
      <w:r>
        <w:t xml:space="preserve">Федерации от 10.02.2022 № 336 «Об особенностях организации и осуществления государственного контроля (надзора), муниципального контроля» (далее – постановление Правительства РФ № 336) план проведения плановых контрольных (надзорных) мероприятий на 2024 год Министерством формировался, но не был </w:t>
      </w:r>
      <w:r w:rsidR="006A6D5D">
        <w:t>согласован</w:t>
      </w:r>
      <w:r>
        <w:t xml:space="preserve"> органами прокуратуры</w:t>
      </w:r>
      <w:r w:rsidRPr="00665BE6">
        <w:t>.</w:t>
      </w:r>
    </w:p>
    <w:p w:rsidR="00E149ED" w:rsidRPr="00C0330B" w:rsidRDefault="00642018" w:rsidP="00C0330B">
      <w:pPr>
        <w:pStyle w:val="af2"/>
      </w:pPr>
      <w:r w:rsidRPr="00BB76C1">
        <w:rPr>
          <w:rFonts w:eastAsia="Andale Sans UI"/>
          <w:lang w:eastAsia="ar-SA"/>
        </w:rPr>
        <w:t>В соответствии с</w:t>
      </w:r>
      <w:r w:rsidRPr="00E149ED">
        <w:rPr>
          <w:rFonts w:eastAsia="Andale Sans UI"/>
          <w:lang w:eastAsia="ar-SA"/>
        </w:rPr>
        <w:t xml:space="preserve"> </w:t>
      </w:r>
      <w:r>
        <w:t>постановлением</w:t>
      </w:r>
      <w:r w:rsidR="008E362D">
        <w:t xml:space="preserve"> Правительства РФ № </w:t>
      </w:r>
      <w:r>
        <w:t>336</w:t>
      </w:r>
      <w:r w:rsidR="00FF799F">
        <w:rPr>
          <w:rFonts w:eastAsia="Andale Sans UI"/>
          <w:lang w:eastAsia="ar-SA"/>
        </w:rPr>
        <w:t xml:space="preserve"> </w:t>
      </w:r>
      <w:r w:rsidR="00785EEB">
        <w:rPr>
          <w:rFonts w:eastAsia="Andale Sans UI"/>
          <w:lang w:eastAsia="ar-SA"/>
        </w:rPr>
        <w:t xml:space="preserve">Министерством были </w:t>
      </w:r>
      <w:r w:rsidR="00EE1704">
        <w:rPr>
          <w:rFonts w:eastAsia="Andale Sans UI"/>
          <w:lang w:eastAsia="ar-SA"/>
        </w:rPr>
        <w:t>проведены</w:t>
      </w:r>
      <w:r w:rsidR="00E149ED" w:rsidRPr="00E149ED">
        <w:rPr>
          <w:rFonts w:eastAsia="Andale Sans UI"/>
          <w:lang w:eastAsia="ar-SA"/>
        </w:rPr>
        <w:t xml:space="preserve"> </w:t>
      </w:r>
      <w:r w:rsidR="00D33A38">
        <w:rPr>
          <w:rFonts w:eastAsia="Andale Sans UI"/>
          <w:lang w:eastAsia="ar-SA"/>
        </w:rPr>
        <w:t>2</w:t>
      </w:r>
      <w:r w:rsidR="008E362D">
        <w:rPr>
          <w:rFonts w:eastAsia="Andale Sans UI"/>
          <w:lang w:eastAsia="ar-SA"/>
        </w:rPr>
        <w:t xml:space="preserve"> внеплановые </w:t>
      </w:r>
      <w:r w:rsidR="006019C8">
        <w:rPr>
          <w:rFonts w:eastAsia="Andale Sans UI"/>
          <w:lang w:eastAsia="ar-SA"/>
        </w:rPr>
        <w:t xml:space="preserve">выездные </w:t>
      </w:r>
      <w:r w:rsidR="008E362D">
        <w:rPr>
          <w:rFonts w:eastAsia="Andale Sans UI"/>
          <w:lang w:eastAsia="ar-SA"/>
        </w:rPr>
        <w:t xml:space="preserve">проверки </w:t>
      </w:r>
      <w:r w:rsidR="006019C8">
        <w:rPr>
          <w:rFonts w:eastAsia="Andale Sans UI"/>
          <w:lang w:eastAsia="ar-SA"/>
        </w:rPr>
        <w:t xml:space="preserve">при выявлении </w:t>
      </w:r>
      <w:r w:rsidR="006019C8" w:rsidRPr="00AD6E96">
        <w:rPr>
          <w:rFonts w:eastAsia="Andale Sans UI"/>
          <w:lang w:eastAsia="ar-SA"/>
        </w:rPr>
        <w:t>индикаторов</w:t>
      </w:r>
      <w:r w:rsidR="006019C8">
        <w:rPr>
          <w:rFonts w:eastAsia="Andale Sans UI"/>
          <w:lang w:eastAsia="ar-SA"/>
        </w:rPr>
        <w:t xml:space="preserve"> риска нарушения обязательных требований</w:t>
      </w:r>
      <w:r w:rsidR="00EE48D8" w:rsidRPr="00EE48D8">
        <w:rPr>
          <w:rFonts w:eastAsia="Andale Sans UI"/>
          <w:lang w:eastAsia="ar-SA"/>
        </w:rPr>
        <w:t>,</w:t>
      </w:r>
      <w:r w:rsidR="00E149ED" w:rsidRPr="00EE48D8">
        <w:rPr>
          <w:rFonts w:eastAsia="Andale Sans UI"/>
          <w:lang w:eastAsia="ar-SA"/>
        </w:rPr>
        <w:t xml:space="preserve"> </w:t>
      </w:r>
      <w:r w:rsidR="008654FE" w:rsidRPr="00A06211">
        <w:rPr>
          <w:rFonts w:cs="Tahoma"/>
          <w:kern w:val="16"/>
          <w:szCs w:val="24"/>
          <w:lang w:eastAsia="ja-JP" w:bidi="fa-IR"/>
        </w:rPr>
        <w:t>по результатам котор</w:t>
      </w:r>
      <w:r w:rsidR="006019C8">
        <w:rPr>
          <w:rFonts w:cs="Tahoma"/>
          <w:kern w:val="16"/>
          <w:szCs w:val="24"/>
          <w:lang w:eastAsia="ja-JP" w:bidi="fa-IR"/>
        </w:rPr>
        <w:t>ых</w:t>
      </w:r>
      <w:r w:rsidR="008654FE" w:rsidRPr="00A06211">
        <w:rPr>
          <w:rFonts w:cs="Tahoma"/>
          <w:kern w:val="16"/>
          <w:szCs w:val="24"/>
          <w:lang w:eastAsia="ja-JP" w:bidi="fa-IR"/>
        </w:rPr>
        <w:t xml:space="preserve"> </w:t>
      </w:r>
      <w:r w:rsidR="008063C3">
        <w:rPr>
          <w:rFonts w:cs="Tahoma"/>
          <w:kern w:val="16"/>
          <w:szCs w:val="24"/>
          <w:lang w:eastAsia="ja-JP" w:bidi="fa-IR"/>
        </w:rPr>
        <w:t>выявлены</w:t>
      </w:r>
      <w:r w:rsidR="005B42DA">
        <w:rPr>
          <w:rFonts w:cs="Tahoma"/>
          <w:kern w:val="16"/>
          <w:szCs w:val="24"/>
          <w:lang w:eastAsia="ja-JP" w:bidi="fa-IR"/>
        </w:rPr>
        <w:t xml:space="preserve"> нарушения,</w:t>
      </w:r>
      <w:r w:rsidR="008063C3">
        <w:rPr>
          <w:rFonts w:cs="Tahoma"/>
          <w:kern w:val="16"/>
          <w:szCs w:val="24"/>
          <w:lang w:eastAsia="ja-JP" w:bidi="fa-IR"/>
        </w:rPr>
        <w:t xml:space="preserve"> </w:t>
      </w:r>
      <w:r w:rsidR="006019C8">
        <w:rPr>
          <w:rFonts w:cs="Tahoma"/>
          <w:kern w:val="16"/>
          <w:szCs w:val="24"/>
          <w:lang w:eastAsia="ja-JP" w:bidi="fa-IR"/>
        </w:rPr>
        <w:t xml:space="preserve">контролируемым лицам </w:t>
      </w:r>
      <w:r w:rsidR="00602523">
        <w:rPr>
          <w:rFonts w:cs="Tahoma"/>
          <w:kern w:val="16"/>
          <w:szCs w:val="24"/>
          <w:lang w:eastAsia="ja-JP" w:bidi="fa-IR"/>
        </w:rPr>
        <w:t>вы</w:t>
      </w:r>
      <w:r w:rsidR="006019C8">
        <w:rPr>
          <w:rFonts w:cs="Tahoma"/>
          <w:kern w:val="16"/>
          <w:szCs w:val="24"/>
          <w:lang w:eastAsia="ja-JP" w:bidi="fa-IR"/>
        </w:rPr>
        <w:t>дан</w:t>
      </w:r>
      <w:r w:rsidR="0060009B">
        <w:rPr>
          <w:rFonts w:cs="Tahoma"/>
          <w:kern w:val="16"/>
          <w:szCs w:val="24"/>
          <w:lang w:eastAsia="ja-JP" w:bidi="fa-IR"/>
        </w:rPr>
        <w:t>о 2</w:t>
      </w:r>
      <w:r w:rsidR="008654FE" w:rsidRPr="00A06211">
        <w:rPr>
          <w:rFonts w:cs="Tahoma"/>
          <w:kern w:val="16"/>
          <w:szCs w:val="24"/>
          <w:lang w:eastAsia="ja-JP" w:bidi="fa-IR"/>
        </w:rPr>
        <w:t xml:space="preserve"> </w:t>
      </w:r>
      <w:r w:rsidR="004F2FB0" w:rsidRPr="00A06211">
        <w:rPr>
          <w:rFonts w:cs="Tahoma"/>
          <w:kern w:val="16"/>
          <w:szCs w:val="24"/>
          <w:lang w:eastAsia="ja-JP" w:bidi="fa-IR"/>
        </w:rPr>
        <w:t>предписани</w:t>
      </w:r>
      <w:r w:rsidR="006019C8">
        <w:rPr>
          <w:rFonts w:cs="Tahoma"/>
          <w:kern w:val="16"/>
          <w:szCs w:val="24"/>
          <w:lang w:eastAsia="ja-JP" w:bidi="fa-IR"/>
        </w:rPr>
        <w:t>я</w:t>
      </w:r>
      <w:r w:rsidR="00602523">
        <w:rPr>
          <w:rFonts w:cs="Tahoma"/>
          <w:kern w:val="16"/>
          <w:szCs w:val="24"/>
          <w:lang w:eastAsia="ja-JP" w:bidi="fa-IR"/>
        </w:rPr>
        <w:t xml:space="preserve"> об устранении</w:t>
      </w:r>
      <w:r w:rsidR="0060009B">
        <w:rPr>
          <w:rFonts w:cs="Tahoma"/>
          <w:kern w:val="16"/>
          <w:szCs w:val="24"/>
          <w:lang w:eastAsia="ja-JP" w:bidi="fa-IR"/>
        </w:rPr>
        <w:t xml:space="preserve"> </w:t>
      </w:r>
      <w:r w:rsidR="00B01C9E">
        <w:rPr>
          <w:rFonts w:cs="Tahoma"/>
          <w:kern w:val="16"/>
          <w:szCs w:val="24"/>
          <w:lang w:eastAsia="ja-JP" w:bidi="fa-IR"/>
        </w:rPr>
        <w:t>нарушений</w:t>
      </w:r>
      <w:r w:rsidR="006019C8">
        <w:rPr>
          <w:rFonts w:cs="Tahoma"/>
          <w:kern w:val="16"/>
          <w:szCs w:val="24"/>
          <w:lang w:eastAsia="ja-JP" w:bidi="fa-IR"/>
        </w:rPr>
        <w:t xml:space="preserve"> обязательных требований законодательства Российской Федерации</w:t>
      </w:r>
      <w:r w:rsidR="00E149ED" w:rsidRPr="00A06211">
        <w:rPr>
          <w:rFonts w:eastAsia="Andale Sans UI"/>
          <w:kern w:val="2"/>
          <w:lang w:eastAsia="ar-SA"/>
        </w:rPr>
        <w:t>.</w:t>
      </w:r>
      <w:r w:rsidR="00E149ED" w:rsidRPr="00E149ED">
        <w:rPr>
          <w:rFonts w:eastAsia="Andale Sans UI"/>
          <w:kern w:val="2"/>
          <w:lang w:eastAsia="ar-SA"/>
        </w:rPr>
        <w:t xml:space="preserve">  </w:t>
      </w:r>
    </w:p>
    <w:p w:rsidR="00E149ED" w:rsidRPr="00E149ED" w:rsidRDefault="00A21711" w:rsidP="00D03B20">
      <w:pPr>
        <w:widowControl w:val="0"/>
        <w:tabs>
          <w:tab w:val="left" w:pos="1134"/>
        </w:tabs>
        <w:spacing w:before="0"/>
        <w:ind w:firstLine="709"/>
      </w:pPr>
      <w:r>
        <w:t xml:space="preserve"> </w:t>
      </w:r>
      <w:r w:rsidR="00E149ED" w:rsidRPr="00E149ED">
        <w:t xml:space="preserve">В целях предупреждения нарушений </w:t>
      </w:r>
      <w:r w:rsidR="007E49B1">
        <w:t xml:space="preserve">контролируемыми лицами </w:t>
      </w:r>
      <w:r w:rsidR="00E149ED" w:rsidRPr="00E149ED">
        <w:t xml:space="preserve">обязательных требований, устранения причин, факторов и условий, способствующих нарушениям обязательных требований, Министерством </w:t>
      </w:r>
      <w:r w:rsidR="00E149ED" w:rsidRPr="00830F36">
        <w:t>в 202</w:t>
      </w:r>
      <w:r w:rsidR="009537AB" w:rsidRPr="00830F36">
        <w:t>4</w:t>
      </w:r>
      <w:r w:rsidR="00E149ED" w:rsidRPr="00830F36">
        <w:t xml:space="preserve"> году</w:t>
      </w:r>
      <w:r w:rsidR="00E149ED" w:rsidRPr="00E149ED">
        <w:t xml:space="preserve"> исполнены следующие меропри</w:t>
      </w:r>
      <w:r w:rsidR="00D03B20">
        <w:t xml:space="preserve">ятия по профилактике нарушений </w:t>
      </w:r>
      <w:r w:rsidR="00E149ED" w:rsidRPr="00E149ED">
        <w:t>в установленной сфере:</w:t>
      </w:r>
    </w:p>
    <w:p w:rsidR="00243CBA" w:rsidRDefault="00E149ED" w:rsidP="00BB76C1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C03ADD">
        <w:t>обеспечено</w:t>
      </w:r>
      <w:r w:rsidRPr="00E149ED">
        <w:t xml:space="preserve"> поддержание в актуальном состоянии размещенн</w:t>
      </w:r>
      <w:r w:rsidR="007E49B1">
        <w:t>ых</w:t>
      </w:r>
      <w:r w:rsidRPr="00E149ED">
        <w:t xml:space="preserve"> </w:t>
      </w:r>
      <w:r w:rsidRPr="00E149ED">
        <w:br/>
        <w:t>на официальном сайте Министерства Перечня нормативных правовых актов, содержащ</w:t>
      </w:r>
      <w:r w:rsidR="007E49B1">
        <w:t>их</w:t>
      </w:r>
      <w:r w:rsidRPr="00E149ED">
        <w:t xml:space="preserve"> обязательные требования, оценка соблюдения которых являлась предметом регионального госуда</w:t>
      </w:r>
      <w:r w:rsidR="00D03B20">
        <w:t xml:space="preserve">рственного контроля (надзора), </w:t>
      </w:r>
      <w:r w:rsidRPr="00E149ED">
        <w:t>в том числе текстов нормативных правовых актов в установленной сфере, внесение необходимых изменений, признание утратившими силу отдел</w:t>
      </w:r>
      <w:r w:rsidR="00DD6C4B">
        <w:t>ьных нормативных правовых актов</w:t>
      </w:r>
      <w:r w:rsidR="007E49B1">
        <w:t>;</w:t>
      </w:r>
    </w:p>
    <w:p w:rsidR="00243CBA" w:rsidRPr="00243CBA" w:rsidRDefault="00243CBA" w:rsidP="00243CBA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>
        <w:t>п</w:t>
      </w:r>
      <w:r w:rsidRPr="004B12C9">
        <w:t>ров</w:t>
      </w:r>
      <w:r>
        <w:t>едены профилактические</w:t>
      </w:r>
      <w:r w:rsidRPr="004B12C9">
        <w:t xml:space="preserve"> визит</w:t>
      </w:r>
      <w:r>
        <w:t xml:space="preserve">ы. В ходе проведения профилактических визитов Министерством осуществлено </w:t>
      </w:r>
      <w:r w:rsidR="00E149ED" w:rsidRPr="00BB76C1">
        <w:t>консульт</w:t>
      </w:r>
      <w:r>
        <w:t xml:space="preserve">ирование </w:t>
      </w:r>
      <w:r w:rsidR="004B52BF">
        <w:t xml:space="preserve">контролируемых лиц </w:t>
      </w:r>
      <w:r>
        <w:t>(даны разъяснения по вопросам, связанных с организацией и осуществлением государственного регионального контроля (надзора), соответствие объектов контроля категориям риска, основания и способы их снижения).</w:t>
      </w:r>
      <w:r w:rsidR="00C76F13" w:rsidRPr="00243CBA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E149ED" w:rsidRPr="00D12D95" w:rsidRDefault="00C0330B" w:rsidP="00D12D95">
      <w:pPr>
        <w:widowControl w:val="0"/>
        <w:tabs>
          <w:tab w:val="left" w:pos="993"/>
        </w:tabs>
        <w:suppressAutoHyphens/>
        <w:autoSpaceDE/>
        <w:autoSpaceDN/>
        <w:spacing w:before="0"/>
        <w:ind w:firstLine="0"/>
        <w:rPr>
          <w:highlight w:val="yellow"/>
        </w:rPr>
      </w:pPr>
      <w:r>
        <w:rPr>
          <w:color w:val="000000"/>
          <w:shd w:val="clear" w:color="auto" w:fill="FFFFFF"/>
        </w:rPr>
        <w:tab/>
      </w:r>
      <w:r w:rsidR="004B52BF" w:rsidRPr="0091157B">
        <w:rPr>
          <w:color w:val="000000"/>
          <w:shd w:val="clear" w:color="auto" w:fill="FFFFFF"/>
        </w:rPr>
        <w:t>С начала года должностными лицами управления</w:t>
      </w:r>
      <w:r w:rsidR="00243CBA" w:rsidRPr="0091157B">
        <w:rPr>
          <w:color w:val="000000"/>
          <w:shd w:val="clear" w:color="auto" w:fill="FFFFFF"/>
        </w:rPr>
        <w:t xml:space="preserve"> проведен</w:t>
      </w:r>
      <w:r w:rsidR="004B52BF" w:rsidRPr="0091157B">
        <w:rPr>
          <w:color w:val="000000"/>
          <w:shd w:val="clear" w:color="auto" w:fill="FFFFFF"/>
        </w:rPr>
        <w:t>о</w:t>
      </w:r>
      <w:r w:rsidR="00243CBA" w:rsidRPr="0091157B">
        <w:rPr>
          <w:color w:val="000000"/>
          <w:shd w:val="clear" w:color="auto" w:fill="FFFFFF"/>
        </w:rPr>
        <w:t xml:space="preserve"> 2</w:t>
      </w:r>
      <w:r w:rsidR="009136C3">
        <w:rPr>
          <w:color w:val="000000"/>
          <w:shd w:val="clear" w:color="auto" w:fill="FFFFFF"/>
        </w:rPr>
        <w:t>4</w:t>
      </w:r>
      <w:r w:rsidR="00D12D95">
        <w:rPr>
          <w:color w:val="000000"/>
          <w:shd w:val="clear" w:color="auto" w:fill="FFFFFF"/>
        </w:rPr>
        <w:t xml:space="preserve"> </w:t>
      </w:r>
      <w:r w:rsidR="00D12D95">
        <w:t>обязательных</w:t>
      </w:r>
      <w:r w:rsidR="00243CBA" w:rsidRPr="0091157B">
        <w:rPr>
          <w:color w:val="000000"/>
          <w:shd w:val="clear" w:color="auto" w:fill="FFFFFF"/>
        </w:rPr>
        <w:t xml:space="preserve"> п</w:t>
      </w:r>
      <w:r w:rsidR="00C76F13" w:rsidRPr="0091157B">
        <w:rPr>
          <w:color w:val="000000"/>
          <w:shd w:val="clear" w:color="auto" w:fill="FFFFFF"/>
        </w:rPr>
        <w:t>рофилактическ</w:t>
      </w:r>
      <w:r w:rsidR="00243CBA" w:rsidRPr="0091157B">
        <w:rPr>
          <w:color w:val="000000"/>
          <w:shd w:val="clear" w:color="auto" w:fill="FFFFFF"/>
        </w:rPr>
        <w:t>и</w:t>
      </w:r>
      <w:r w:rsidR="004B52BF" w:rsidRPr="0091157B">
        <w:rPr>
          <w:color w:val="000000"/>
          <w:shd w:val="clear" w:color="auto" w:fill="FFFFFF"/>
        </w:rPr>
        <w:t>х визит</w:t>
      </w:r>
      <w:r w:rsidR="00D12D95">
        <w:rPr>
          <w:color w:val="000000"/>
          <w:shd w:val="clear" w:color="auto" w:fill="FFFFFF"/>
        </w:rPr>
        <w:t xml:space="preserve">а </w:t>
      </w:r>
      <w:r w:rsidR="00D12D95">
        <w:t>и</w:t>
      </w:r>
      <w:r w:rsidR="009136C3">
        <w:t>з них</w:t>
      </w:r>
      <w:r w:rsidR="00D12D95">
        <w:t xml:space="preserve"> 2</w:t>
      </w:r>
      <w:bookmarkStart w:id="3" w:name="_GoBack"/>
      <w:bookmarkEnd w:id="3"/>
      <w:r w:rsidR="00D12D95">
        <w:t xml:space="preserve"> по инициативе контрольного (надзорного) органа</w:t>
      </w:r>
      <w:r w:rsidR="00C76F13" w:rsidRPr="0091157B">
        <w:rPr>
          <w:color w:val="000000"/>
          <w:shd w:val="clear" w:color="auto" w:fill="FFFFFF"/>
        </w:rPr>
        <w:t xml:space="preserve">, </w:t>
      </w:r>
      <w:r w:rsidR="00724E5F" w:rsidRPr="0091157B">
        <w:rPr>
          <w:color w:val="000000"/>
          <w:shd w:val="clear" w:color="auto" w:fill="FFFFFF"/>
        </w:rPr>
        <w:t>осуществлено 2</w:t>
      </w:r>
      <w:r w:rsidR="00756E02">
        <w:rPr>
          <w:color w:val="000000"/>
          <w:shd w:val="clear" w:color="auto" w:fill="FFFFFF"/>
        </w:rPr>
        <w:t>6</w:t>
      </w:r>
      <w:r w:rsidR="00243CBA" w:rsidRPr="0091157B">
        <w:rPr>
          <w:color w:val="000000"/>
          <w:shd w:val="clear" w:color="auto" w:fill="FFFFFF"/>
        </w:rPr>
        <w:t xml:space="preserve"> консультировани</w:t>
      </w:r>
      <w:r w:rsidR="00724E5F" w:rsidRPr="0091157B">
        <w:rPr>
          <w:color w:val="000000"/>
          <w:shd w:val="clear" w:color="auto" w:fill="FFFFFF"/>
        </w:rPr>
        <w:t>й</w:t>
      </w:r>
      <w:r w:rsidR="00243CBA" w:rsidRPr="0091157B">
        <w:rPr>
          <w:color w:val="000000"/>
          <w:shd w:val="clear" w:color="auto" w:fill="FFFFFF"/>
        </w:rPr>
        <w:t xml:space="preserve"> </w:t>
      </w:r>
      <w:r w:rsidR="004B52BF" w:rsidRPr="0091157B">
        <w:rPr>
          <w:color w:val="000000"/>
          <w:shd w:val="clear" w:color="auto" w:fill="FFFFFF"/>
        </w:rPr>
        <w:t>контролируемых лиц</w:t>
      </w:r>
      <w:r w:rsidR="00C76F13" w:rsidRPr="0091157B">
        <w:rPr>
          <w:color w:val="000000"/>
          <w:shd w:val="clear" w:color="auto" w:fill="FFFFFF"/>
        </w:rPr>
        <w:t xml:space="preserve"> </w:t>
      </w:r>
      <w:r w:rsidR="00243CBA" w:rsidRPr="0091157B">
        <w:rPr>
          <w:color w:val="000000"/>
          <w:shd w:val="clear" w:color="auto" w:fill="FFFFFF"/>
        </w:rPr>
        <w:t>п</w:t>
      </w:r>
      <w:r w:rsidR="00911B61" w:rsidRPr="0091157B">
        <w:rPr>
          <w:color w:val="000000"/>
          <w:shd w:val="clear" w:color="auto" w:fill="FFFFFF"/>
        </w:rPr>
        <w:t>осредством видео-конференц-связи</w:t>
      </w:r>
      <w:r w:rsidR="004B52BF" w:rsidRPr="0091157B">
        <w:rPr>
          <w:color w:val="000000"/>
          <w:shd w:val="clear" w:color="auto" w:fill="FFFFFF"/>
        </w:rPr>
        <w:t>. Запланировано проведение еще 6 обязательных профилактических визитов.</w:t>
      </w:r>
      <w:r w:rsidR="00D12D95">
        <w:rPr>
          <w:color w:val="000000"/>
          <w:shd w:val="clear" w:color="auto" w:fill="FFFFFF"/>
        </w:rPr>
        <w:t xml:space="preserve">  </w:t>
      </w:r>
    </w:p>
    <w:p w:rsidR="00E149ED" w:rsidRPr="00E149ED" w:rsidRDefault="00D12D95" w:rsidP="00D03B20">
      <w:pPr>
        <w:widowControl w:val="0"/>
        <w:tabs>
          <w:tab w:val="left" w:pos="709"/>
          <w:tab w:val="left" w:pos="993"/>
        </w:tabs>
        <w:spacing w:before="0"/>
      </w:pPr>
      <w:r>
        <w:t xml:space="preserve"> </w:t>
      </w:r>
      <w:r w:rsidR="00E149ED" w:rsidRPr="00E149ED">
        <w:t xml:space="preserve">Все разъяснения инспектора </w:t>
      </w:r>
      <w:r w:rsidR="00797EFB" w:rsidRPr="00E149ED">
        <w:t>носят рекомендательный</w:t>
      </w:r>
      <w:r w:rsidR="00E149ED" w:rsidRPr="00E149ED">
        <w:t xml:space="preserve"> характер. </w:t>
      </w:r>
    </w:p>
    <w:p w:rsidR="00E149ED" w:rsidRPr="00E149ED" w:rsidRDefault="00E149ED" w:rsidP="00D03B20">
      <w:pPr>
        <w:widowControl w:val="0"/>
        <w:tabs>
          <w:tab w:val="left" w:pos="709"/>
          <w:tab w:val="left" w:pos="993"/>
        </w:tabs>
        <w:spacing w:before="0"/>
        <w:rPr>
          <w:b/>
          <w:bCs/>
        </w:rPr>
      </w:pPr>
      <w:r w:rsidRPr="00E149ED">
        <w:lastRenderedPageBreak/>
        <w:t xml:space="preserve"> </w:t>
      </w:r>
      <w:r w:rsidR="00B77353">
        <w:t>При проведении профилактических визитов о</w:t>
      </w:r>
      <w:r w:rsidRPr="00E149ED">
        <w:t xml:space="preserve">собое внимание уделяется </w:t>
      </w:r>
      <w:r w:rsidR="002A4766">
        <w:t>разъяснени</w:t>
      </w:r>
      <w:r w:rsidR="00726AE2">
        <w:t>ю</w:t>
      </w:r>
      <w:r w:rsidR="002A4766">
        <w:t xml:space="preserve"> </w:t>
      </w:r>
      <w:r w:rsidRPr="00E149ED">
        <w:t>характерны</w:t>
      </w:r>
      <w:r w:rsidR="002A4766">
        <w:t>х</w:t>
      </w:r>
      <w:r w:rsidRPr="00E149ED">
        <w:t xml:space="preserve"> нарушени</w:t>
      </w:r>
      <w:r w:rsidR="002A4766">
        <w:t>й</w:t>
      </w:r>
      <w:r w:rsidRPr="00E149ED">
        <w:t xml:space="preserve"> </w:t>
      </w:r>
      <w:r w:rsidRPr="00E149ED">
        <w:rPr>
          <w:rFonts w:eastAsia="Calibri"/>
          <w:lang w:eastAsia="en-US"/>
        </w:rPr>
        <w:t xml:space="preserve">обязательных требований </w:t>
      </w:r>
      <w:r w:rsidRPr="00E149ED">
        <w:t>при осуществлении деятельности в границах полос отвода и (или) придорожных полосах автомобильных дорог общего пользования регионального и межмуниципального значения Курской области</w:t>
      </w:r>
      <w:r w:rsidRPr="00E149ED">
        <w:rPr>
          <w:rFonts w:eastAsia="Calibri"/>
          <w:bCs/>
          <w:lang w:eastAsia="en-US"/>
        </w:rPr>
        <w:t xml:space="preserve">: 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>отсутстви</w:t>
      </w:r>
      <w:r w:rsidR="0091339B">
        <w:t>ю</w:t>
      </w:r>
      <w:r w:rsidRPr="00E149ED">
        <w:t xml:space="preserve"> согласия в письменной форме с приложением технических требований и условий </w:t>
      </w:r>
      <w:r w:rsidR="00C52ED8">
        <w:t xml:space="preserve">владельца автомобильной дороги </w:t>
      </w:r>
      <w:r w:rsidRPr="00E149ED">
        <w:t>на строительство, реконструкцию в границах придорожных полос автомобильной дороги об</w:t>
      </w:r>
      <w:r w:rsidR="00D03B20">
        <w:t xml:space="preserve">щего пользования регионального </w:t>
      </w:r>
      <w:r w:rsidRPr="00E149ED">
        <w:t xml:space="preserve">или межмуниципального значения Курской области объектов капитального строительства, объектов, предназначенных </w:t>
      </w:r>
      <w:r w:rsidR="00C52ED8">
        <w:br/>
      </w:r>
      <w:r w:rsidRPr="00E149ED">
        <w:t>для осуществления дорожной деятельности, объектов дорожного сервиса;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>отсутстви</w:t>
      </w:r>
      <w:r w:rsidR="0091339B">
        <w:t>ю</w:t>
      </w:r>
      <w:r w:rsidRPr="00E149ED">
        <w:t xml:space="preserve"> согласия в письменной форме владельца автомобильной дороги общего пользования регионального или межмуниципального значения Курской области на осуществление реконструкции, капитального ремонта и ремонта примыка</w:t>
      </w:r>
      <w:r w:rsidR="00D03B20">
        <w:t xml:space="preserve">ний объектов дорожного сервиса </w:t>
      </w:r>
      <w:r w:rsidRPr="00E149ED">
        <w:t>к автомобильной дороге;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709"/>
          <w:tab w:val="left" w:pos="993"/>
        </w:tabs>
        <w:suppressAutoHyphens/>
        <w:autoSpaceDE/>
        <w:autoSpaceDN/>
        <w:spacing w:before="0"/>
        <w:ind w:left="0" w:firstLine="709"/>
        <w:rPr>
          <w:bCs/>
        </w:rPr>
      </w:pPr>
      <w:r w:rsidRPr="00E149ED">
        <w:rPr>
          <w:bCs/>
        </w:rPr>
        <w:t>несоответстви</w:t>
      </w:r>
      <w:r w:rsidR="0091339B">
        <w:rPr>
          <w:bCs/>
        </w:rPr>
        <w:t>ю</w:t>
      </w:r>
      <w:r w:rsidRPr="00E149ED">
        <w:rPr>
          <w:bCs/>
        </w:rPr>
        <w:t xml:space="preserve"> размещения объектов дорожного сервиса </w:t>
      </w:r>
      <w:r w:rsidRPr="00E149ED">
        <w:rPr>
          <w:bCs/>
        </w:rPr>
        <w:br/>
        <w:t xml:space="preserve">в границах полосы отвода автомобильной дороги документации </w:t>
      </w:r>
      <w:r w:rsidRPr="00E149ED">
        <w:rPr>
          <w:bCs/>
        </w:rPr>
        <w:br/>
        <w:t xml:space="preserve">по планировке территории и требованиям технических регламентов; 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spacing w:before="0"/>
        <w:ind w:left="0" w:firstLine="709"/>
        <w:rPr>
          <w:bCs/>
        </w:rPr>
      </w:pPr>
      <w:r w:rsidRPr="00E149ED">
        <w:rPr>
          <w:bCs/>
        </w:rPr>
        <w:t>отсутстви</w:t>
      </w:r>
      <w:r w:rsidR="0091339B">
        <w:rPr>
          <w:bCs/>
        </w:rPr>
        <w:t>ю</w:t>
      </w:r>
      <w:r w:rsidRPr="00E149ED">
        <w:rPr>
          <w:bCs/>
        </w:rPr>
        <w:t xml:space="preserve"> разрешения на строительство, реконструкцию объектов дорожного сервиса, размещаемых в границах полосы отвода </w:t>
      </w:r>
      <w:r w:rsidRPr="00E149ED">
        <w:rPr>
          <w:bCs/>
        </w:rPr>
        <w:br/>
        <w:t xml:space="preserve">и придорожных полос автомобильной дороги общего пользования регионального или межмуниципального значения Курской области, выданного в порядке, установленном Градостроительным кодексом Российской Федерации </w:t>
      </w:r>
      <w:r w:rsidR="00D03B20">
        <w:rPr>
          <w:bCs/>
        </w:rPr>
        <w:br/>
      </w:r>
      <w:r w:rsidRPr="00E149ED">
        <w:rPr>
          <w:bCs/>
        </w:rPr>
        <w:t>и Федеральным законом</w:t>
      </w:r>
      <w:r w:rsidRPr="00E149ED">
        <w:t xml:space="preserve"> </w:t>
      </w:r>
      <w:r w:rsidR="00D03B20">
        <w:rPr>
          <w:bCs/>
        </w:rPr>
        <w:t xml:space="preserve">от 08 </w:t>
      </w:r>
      <w:r w:rsidR="00D03B20" w:rsidRPr="00D03B20">
        <w:rPr>
          <w:bCs/>
        </w:rPr>
        <w:t xml:space="preserve">ноября 2007 года </w:t>
      </w:r>
      <w:r w:rsidRPr="00E149ED">
        <w:rPr>
          <w:bCs/>
        </w:rPr>
        <w:t xml:space="preserve">№ 257-ФЗ «Об автомобильных дорогах и </w:t>
      </w:r>
      <w:r w:rsidR="00D03B20" w:rsidRPr="00D03B20">
        <w:rPr>
          <w:bCs/>
        </w:rPr>
        <w:t xml:space="preserve">о дорожной деятельности </w:t>
      </w:r>
      <w:r w:rsidRPr="00E149ED">
        <w:rPr>
          <w:bCs/>
        </w:rPr>
        <w:t>в Российской Федерации и о внесении изменений в отдельные законодательные акты Российской Федерации»;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E149ED">
        <w:t>отсутстви</w:t>
      </w:r>
      <w:r w:rsidR="0091339B">
        <w:t>ю</w:t>
      </w:r>
      <w:r w:rsidRPr="00E149ED">
        <w:t xml:space="preserve"> договора о присоединении объекта дорожного сервиса                      к автомобильной дороге общего пользования регионального</w:t>
      </w:r>
      <w:r w:rsidR="00D03B20" w:rsidRPr="00D03B20">
        <w:t xml:space="preserve"> </w:t>
      </w:r>
      <w:r w:rsidR="00D03B20" w:rsidRPr="00D03B20">
        <w:br/>
      </w:r>
      <w:r w:rsidRPr="00E149ED">
        <w:t>или межмуниципального значения Курской области с ее владельцем;</w:t>
      </w:r>
    </w:p>
    <w:p w:rsidR="00E149ED" w:rsidRPr="00E149ED" w:rsidRDefault="00E149ED" w:rsidP="00D03B20">
      <w:pPr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отсутстви</w:t>
      </w:r>
      <w:r w:rsidR="0091339B">
        <w:rPr>
          <w:rFonts w:eastAsia="Andale Sans UI"/>
          <w:kern w:val="2"/>
          <w:lang w:eastAsia="ar-SA"/>
        </w:rPr>
        <w:t>ю</w:t>
      </w:r>
      <w:r w:rsidRPr="00E149ED">
        <w:rPr>
          <w:rFonts w:eastAsia="Andale Sans UI"/>
          <w:kern w:val="2"/>
          <w:lang w:eastAsia="ar-SA"/>
        </w:rPr>
        <w:t xml:space="preserve"> оборудования объектов дорожного сервиса стоянками                         и местами остановки транспортных средств, а также подъездами, съездами                      и примыканиями, обеспечивающими доступ к ним с автомобильной дороги общего пользования регионального или межмуниципального значения Курской области, </w:t>
      </w:r>
      <w:r w:rsidR="00D03B20" w:rsidRP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в соответств</w:t>
      </w:r>
      <w:r w:rsidR="00D03B20" w:rsidRPr="00D03B20">
        <w:rPr>
          <w:rFonts w:eastAsia="Andale Sans UI"/>
          <w:kern w:val="2"/>
          <w:lang w:eastAsia="ar-SA"/>
        </w:rPr>
        <w:t xml:space="preserve">ии с техническими требованиями </w:t>
      </w:r>
      <w:r w:rsidRPr="00E149ED">
        <w:rPr>
          <w:rFonts w:eastAsia="Andale Sans UI"/>
          <w:kern w:val="2"/>
          <w:lang w:eastAsia="ar-SA"/>
        </w:rPr>
        <w:t>и условиями, выданными владельцу данной автомобильной дороги.</w:t>
      </w:r>
    </w:p>
    <w:p w:rsidR="00D12D95" w:rsidRDefault="00E149ED" w:rsidP="00D12D95">
      <w:pPr>
        <w:widowControl w:val="0"/>
        <w:suppressAutoHyphens/>
        <w:autoSpaceDE/>
        <w:autoSpaceDN/>
        <w:spacing w:before="0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Информация о профилактических визитах </w:t>
      </w:r>
      <w:r w:rsidR="0039698F" w:rsidRPr="00E149ED">
        <w:rPr>
          <w:rFonts w:eastAsia="Andale Sans UI"/>
          <w:kern w:val="2"/>
          <w:lang w:eastAsia="ar-SA"/>
        </w:rPr>
        <w:t>размещен</w:t>
      </w:r>
      <w:r w:rsidR="0039698F">
        <w:rPr>
          <w:rFonts w:eastAsia="Andale Sans UI"/>
          <w:kern w:val="2"/>
          <w:lang w:eastAsia="ar-SA"/>
        </w:rPr>
        <w:t>а</w:t>
      </w:r>
      <w:r w:rsidR="0091339B">
        <w:rPr>
          <w:rFonts w:eastAsia="Andale Sans UI"/>
          <w:kern w:val="2"/>
          <w:lang w:eastAsia="ar-SA"/>
        </w:rPr>
        <w:t xml:space="preserve"> в едином реестре контрольных (надзорных) мероприятий, а также </w:t>
      </w:r>
      <w:r w:rsidRPr="00E149ED">
        <w:rPr>
          <w:rFonts w:eastAsia="Andale Sans UI"/>
          <w:kern w:val="2"/>
          <w:lang w:eastAsia="ar-SA"/>
        </w:rPr>
        <w:t xml:space="preserve">на официальном сайте </w:t>
      </w:r>
      <w:r w:rsidRPr="00E149ED">
        <w:rPr>
          <w:rFonts w:cs="Tahoma"/>
          <w:kern w:val="16"/>
          <w:szCs w:val="24"/>
          <w:lang w:eastAsia="ja-JP" w:bidi="fa-IR"/>
        </w:rPr>
        <w:t xml:space="preserve">Министерства </w:t>
      </w:r>
      <w:r w:rsidRPr="00E149ED">
        <w:rPr>
          <w:rFonts w:eastAsia="Andale Sans UI"/>
          <w:kern w:val="2"/>
          <w:lang w:eastAsia="ar-SA"/>
        </w:rPr>
        <w:t>(</w:t>
      </w:r>
      <w:hyperlink r:id="rId8" w:history="1">
        <w:r w:rsidRPr="00D03B20">
          <w:rPr>
            <w:rFonts w:eastAsia="Andale Sans UI"/>
            <w:kern w:val="2"/>
            <w:lang w:eastAsia="ar-SA"/>
          </w:rPr>
          <w:t>http://dorupr.rkursk.ru</w:t>
        </w:r>
      </w:hyperlink>
      <w:r w:rsidRPr="00D03B20">
        <w:rPr>
          <w:rFonts w:eastAsia="Andale Sans UI"/>
          <w:kern w:val="2"/>
          <w:lang w:eastAsia="ar-SA"/>
        </w:rPr>
        <w:t>).</w:t>
      </w:r>
    </w:p>
    <w:p w:rsidR="00D12D95" w:rsidRPr="00D12D95" w:rsidRDefault="00D12D95" w:rsidP="00D12D95">
      <w:pPr>
        <w:widowControl w:val="0"/>
        <w:suppressAutoHyphens/>
        <w:autoSpaceDE/>
        <w:autoSpaceDN/>
        <w:spacing w:before="0"/>
        <w:rPr>
          <w:rFonts w:eastAsia="Andale Sans UI"/>
          <w:kern w:val="2"/>
          <w:lang w:eastAsia="ar-SA"/>
        </w:rPr>
      </w:pPr>
      <w:r w:rsidRPr="00D12D95">
        <w:rPr>
          <w:color w:val="000000"/>
          <w:shd w:val="clear" w:color="auto" w:fill="FFFFFF"/>
        </w:rPr>
        <w:t xml:space="preserve">Также, осуществлено </w:t>
      </w:r>
      <w:r w:rsidRPr="00D12D95">
        <w:t xml:space="preserve">12 информирований контролируемых лиц посредством размещения соответствующих сведений на официальном сайте Министерства в сети «Интернет»; </w:t>
      </w:r>
    </w:p>
    <w:p w:rsidR="00D12D95" w:rsidRPr="00D12D95" w:rsidRDefault="00D12D95" w:rsidP="00D12D95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D12D95">
        <w:t xml:space="preserve">размещен доклад о результатах регионального государственного контроля (надзора) </w:t>
      </w:r>
      <w:r w:rsidRPr="00D12D95">
        <w:rPr>
          <w:rFonts w:eastAsia="Calibri"/>
          <w:lang w:eastAsia="en-US"/>
        </w:rPr>
        <w:t>на автомобильном транспорте, городском наземном электрическом транспорте и в дорожном хозяйстве</w:t>
      </w:r>
      <w:r w:rsidRPr="00D12D95">
        <w:t>;</w:t>
      </w:r>
    </w:p>
    <w:p w:rsidR="00D12D95" w:rsidRPr="00D12D95" w:rsidRDefault="00D12D95" w:rsidP="00D12D95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/>
        <w:autoSpaceDN/>
        <w:spacing w:before="0"/>
        <w:ind w:left="0" w:firstLine="709"/>
      </w:pPr>
      <w:r w:rsidRPr="00D12D95">
        <w:lastRenderedPageBreak/>
        <w:t>размещен доклад о результатах обобщения правоприменительной практики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хозяйстве.</w:t>
      </w:r>
    </w:p>
    <w:p w:rsidR="00935781" w:rsidRDefault="00935781" w:rsidP="00D03B20">
      <w:pPr>
        <w:widowControl w:val="0"/>
        <w:spacing w:before="0"/>
        <w:ind w:firstLine="0"/>
        <w:jc w:val="center"/>
      </w:pP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firstLine="0"/>
        <w:contextualSpacing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2. Цели и задачи программы профилактики</w:t>
      </w: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left="567" w:firstLine="709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Целями программы профилактики являются:</w:t>
      </w:r>
    </w:p>
    <w:p w:rsidR="00E149ED" w:rsidRPr="00E149ED" w:rsidRDefault="00E149ED" w:rsidP="00D03B20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создание системы профилактики снижения рисков причинения вреда охраняемым законом ценностям;</w:t>
      </w:r>
    </w:p>
    <w:p w:rsidR="00E149ED" w:rsidRPr="00E149ED" w:rsidRDefault="00E149ED" w:rsidP="00D03B20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E149ED">
        <w:rPr>
          <w:kern w:val="2"/>
        </w:rPr>
        <w:t>стимулирование добросовестного соблюдения обязательных требований всеми контролируемыми лицами;</w:t>
      </w:r>
    </w:p>
    <w:p w:rsidR="00E149ED" w:rsidRPr="00E149ED" w:rsidRDefault="00E149ED" w:rsidP="00D03B20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E149ED">
        <w:rPr>
          <w:kern w:val="2"/>
        </w:rPr>
        <w:t xml:space="preserve">устранение условий, причин и факторов, способных привести </w:t>
      </w:r>
      <w:r w:rsidRPr="00E149ED">
        <w:rPr>
          <w:kern w:val="2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E149ED" w:rsidRDefault="00E149ED" w:rsidP="00D03B20">
      <w:pPr>
        <w:widowControl w:val="0"/>
        <w:numPr>
          <w:ilvl w:val="0"/>
          <w:numId w:val="18"/>
        </w:numPr>
        <w:tabs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E149ED">
        <w:rPr>
          <w:kern w:val="2"/>
        </w:rPr>
        <w:t xml:space="preserve">предупреждение нарушений обязательных требований </w:t>
      </w:r>
      <w:r w:rsidRPr="00E149ED">
        <w:rPr>
          <w:kern w:val="2"/>
        </w:rPr>
        <w:br/>
        <w:t>в подконтрольной сфере.</w:t>
      </w: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Задачами программы профилактики являются:</w:t>
      </w:r>
    </w:p>
    <w:p w:rsidR="00E149ED" w:rsidRPr="00E149ED" w:rsidRDefault="00E149ED" w:rsidP="00D03B20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выявление и устранение причин, факторов и условий, которые влекут причинение вреда охраняемым Законом ценностям и нарушение обязательных требований в установленной сфере, определение способов устранения и снижения рисков их возникновения;</w:t>
      </w:r>
    </w:p>
    <w:p w:rsidR="00E149ED" w:rsidRPr="00E149ED" w:rsidRDefault="00E149ED" w:rsidP="00D03B20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формирование единого понимания у </w:t>
      </w:r>
      <w:r w:rsidR="00182132">
        <w:rPr>
          <w:rFonts w:eastAsia="Andale Sans UI"/>
          <w:kern w:val="2"/>
          <w:lang w:eastAsia="ar-SA"/>
        </w:rPr>
        <w:t>контролируемых лиц</w:t>
      </w:r>
      <w:r w:rsidRPr="00E149ED">
        <w:rPr>
          <w:rFonts w:eastAsia="Andale Sans UI"/>
          <w:kern w:val="2"/>
          <w:lang w:eastAsia="ar-SA"/>
        </w:rPr>
        <w:t xml:space="preserve"> обязательности соблюдения требований в установленной сфере;  </w:t>
      </w:r>
    </w:p>
    <w:p w:rsidR="00E149ED" w:rsidRPr="00E149ED" w:rsidRDefault="00E149ED" w:rsidP="00D03B20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профилактика нарушений рисков причинения вреда (ущерба) охраняемым законом ценностям;</w:t>
      </w:r>
    </w:p>
    <w:p w:rsidR="00E149ED" w:rsidRPr="00E149ED" w:rsidRDefault="00E149ED" w:rsidP="00D03B20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повышение правосознания и правовой культуры юридических лиц                              и индивидуальных предпринимателей путем создания системы консультирования указанных лиц.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 xml:space="preserve">3. Перечень профилактических мероприятий, сроки (периодичность) 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их проведения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left="567" w:firstLine="709"/>
        <w:jc w:val="center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При осуществлении регионального государственного контроля (надзора) проводятся следующие виды профилактических мероприятий: 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1) Информирование.</w:t>
      </w:r>
    </w:p>
    <w:p w:rsidR="00E149ED" w:rsidRPr="00E149ED" w:rsidRDefault="00E149ED" w:rsidP="00E149ED">
      <w:pPr>
        <w:widowControl w:val="0"/>
        <w:tabs>
          <w:tab w:val="left" w:pos="993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Указанный вид профилактических мероприятий осуществляется путем размещения ответственными должностными лицами управления </w:t>
      </w:r>
      <w:proofErr w:type="spellStart"/>
      <w:r w:rsidRPr="00E149ED">
        <w:rPr>
          <w:rFonts w:eastAsia="Andale Sans UI"/>
          <w:kern w:val="2"/>
          <w:lang w:eastAsia="ar-SA"/>
        </w:rPr>
        <w:t>контрольно</w:t>
      </w:r>
      <w:proofErr w:type="spellEnd"/>
      <w:r w:rsidRPr="00E149ED">
        <w:rPr>
          <w:rFonts w:eastAsia="Andale Sans UI"/>
          <w:kern w:val="2"/>
          <w:lang w:eastAsia="ar-SA"/>
        </w:rPr>
        <w:t xml:space="preserve"> – надзорной деятельности, управления транспорта Министерства на официальном сайте Министерства (</w:t>
      </w:r>
      <w:hyperlink r:id="rId9" w:history="1">
        <w:r w:rsidRPr="00D03B20">
          <w:rPr>
            <w:rFonts w:eastAsia="Andale Sans UI"/>
            <w:kern w:val="2"/>
            <w:lang w:eastAsia="ar-SA"/>
          </w:rPr>
          <w:t>http://dorupr.rkursk.ru</w:t>
        </w:r>
      </w:hyperlink>
      <w:r w:rsidRPr="00D03B20">
        <w:rPr>
          <w:rFonts w:eastAsia="Andale Sans UI"/>
          <w:kern w:val="2"/>
          <w:lang w:eastAsia="ar-SA"/>
        </w:rPr>
        <w:t>)</w:t>
      </w:r>
      <w:r w:rsidRPr="00E149ED">
        <w:rPr>
          <w:rFonts w:eastAsia="Andale Sans UI"/>
          <w:kern w:val="2"/>
          <w:lang w:eastAsia="ar-SA"/>
        </w:rPr>
        <w:t>, средствах массовой информации, через личные кабинеты контролируемых лиц в государственных информаци</w:t>
      </w:r>
      <w:r w:rsidR="00D03B20">
        <w:rPr>
          <w:rFonts w:eastAsia="Andale Sans UI"/>
          <w:kern w:val="2"/>
          <w:lang w:eastAsia="ar-SA"/>
        </w:rPr>
        <w:t>онных системах (при их наличии)</w:t>
      </w:r>
      <w:r w:rsidRPr="00E149ED">
        <w:rPr>
          <w:rFonts w:eastAsia="Andale Sans UI"/>
          <w:kern w:val="2"/>
          <w:lang w:eastAsia="ar-SA"/>
        </w:rPr>
        <w:t xml:space="preserve"> и в иных формах сведений, предусмотренных частью 3 статьи 46 Федерального закона № 248-ФЗ, Положением.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2) Обобщение правоприменительной практики.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lastRenderedPageBreak/>
        <w:t xml:space="preserve">В рамках обобщения правоприменительной практики управление </w:t>
      </w:r>
      <w:proofErr w:type="spellStart"/>
      <w:r w:rsidRPr="00E149ED">
        <w:rPr>
          <w:rFonts w:eastAsia="Andale Sans UI"/>
          <w:kern w:val="2"/>
          <w:lang w:eastAsia="ar-SA"/>
        </w:rPr>
        <w:t>контрольно</w:t>
      </w:r>
      <w:proofErr w:type="spellEnd"/>
      <w:r w:rsidRPr="00E149ED">
        <w:rPr>
          <w:rFonts w:eastAsia="Andale Sans UI"/>
          <w:kern w:val="2"/>
          <w:lang w:eastAsia="ar-SA"/>
        </w:rPr>
        <w:t xml:space="preserve"> – надзорной деятельности, управление транспорта Министерства обеспечивают подготовку доклада, содержащего результаты обобщения правоприменительной практики за текущий год, после чего обеспечивают публичное обсужде</w:t>
      </w:r>
      <w:r w:rsidR="00D03B20" w:rsidRPr="00D03B20">
        <w:rPr>
          <w:rFonts w:eastAsia="Andale Sans UI"/>
          <w:kern w:val="2"/>
          <w:lang w:eastAsia="ar-SA"/>
        </w:rPr>
        <w:t xml:space="preserve">ние проекта указанного доклада </w:t>
      </w:r>
      <w:r w:rsidRPr="00E149ED">
        <w:rPr>
          <w:rFonts w:eastAsia="Andale Sans UI"/>
          <w:kern w:val="2"/>
          <w:lang w:eastAsia="ar-SA"/>
        </w:rPr>
        <w:t xml:space="preserve">и не позднее 1 марта года, следующего за отчетным, </w:t>
      </w:r>
      <w:r w:rsidR="00D03B20" w:rsidRPr="00D03B20">
        <w:rPr>
          <w:rFonts w:eastAsia="Andale Sans UI"/>
          <w:kern w:val="2"/>
          <w:lang w:eastAsia="ar-SA"/>
        </w:rPr>
        <w:br/>
        <w:t xml:space="preserve">его утверждение </w:t>
      </w:r>
      <w:r w:rsidRPr="00E149ED">
        <w:rPr>
          <w:rFonts w:eastAsia="Andale Sans UI"/>
          <w:kern w:val="2"/>
          <w:lang w:eastAsia="ar-SA"/>
        </w:rPr>
        <w:t>и размещение на официальном сайте Министерства (</w:t>
      </w:r>
      <w:hyperlink r:id="rId10" w:history="1">
        <w:r w:rsidRPr="00D03B20">
          <w:rPr>
            <w:rFonts w:eastAsia="Andale Sans UI"/>
            <w:kern w:val="2"/>
            <w:lang w:eastAsia="ar-SA"/>
          </w:rPr>
          <w:t>http://dorupr.rkursk.ru</w:t>
        </w:r>
      </w:hyperlink>
      <w:r w:rsidRPr="00D03B20">
        <w:rPr>
          <w:rFonts w:eastAsia="Andale Sans UI"/>
          <w:kern w:val="2"/>
          <w:lang w:eastAsia="ar-SA"/>
        </w:rPr>
        <w:t>).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3) Объявление предостережения.</w:t>
      </w:r>
    </w:p>
    <w:p w:rsidR="00E149ED" w:rsidRPr="00E149ED" w:rsidRDefault="00E149ED" w:rsidP="00E149ED">
      <w:pPr>
        <w:widowControl w:val="0"/>
        <w:tabs>
          <w:tab w:val="left" w:pos="993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Предостережение о недопустимости нарушения обязательных требований объявляется Минис</w:t>
      </w:r>
      <w:r w:rsidR="00D03B20">
        <w:rPr>
          <w:rFonts w:eastAsia="Andale Sans UI"/>
          <w:kern w:val="2"/>
          <w:lang w:eastAsia="ar-SA"/>
        </w:rPr>
        <w:t xml:space="preserve">терством при наличии  сведений </w:t>
      </w:r>
      <w:r w:rsidRPr="00E149ED">
        <w:rPr>
          <w:rFonts w:eastAsia="Andale Sans UI"/>
          <w:kern w:val="2"/>
          <w:lang w:eastAsia="ar-SA"/>
        </w:rPr>
        <w:t xml:space="preserve">о готовящихся нарушениях обязательных требований или признаках нарушений обязательных требований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в порядке и сроки, установленные Федеральным законом № 248-ФЗ, Положением.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4) Консультирование.</w:t>
      </w:r>
    </w:p>
    <w:p w:rsidR="00E149ED" w:rsidRDefault="00E149ED" w:rsidP="00E149ED">
      <w:pPr>
        <w:widowControl w:val="0"/>
        <w:tabs>
          <w:tab w:val="left" w:pos="1134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Уполномоченные должностные лица управления контрольно-надзорной деятельности, упра</w:t>
      </w:r>
      <w:r w:rsidR="00D03B20">
        <w:rPr>
          <w:rFonts w:eastAsia="Andale Sans UI"/>
          <w:kern w:val="2"/>
          <w:lang w:eastAsia="ar-SA"/>
        </w:rPr>
        <w:t xml:space="preserve">вления транспорта Министерства </w:t>
      </w:r>
      <w:r w:rsidRPr="00E149ED">
        <w:rPr>
          <w:rFonts w:eastAsia="Andale Sans UI"/>
          <w:kern w:val="2"/>
          <w:lang w:eastAsia="ar-SA"/>
        </w:rPr>
        <w:t>по обращениям контролируемых лиц и их представителей осуществляют консультирование</w:t>
      </w:r>
      <w:r w:rsidR="00174977">
        <w:rPr>
          <w:rFonts w:eastAsia="Andale Sans UI"/>
          <w:kern w:val="2"/>
          <w:lang w:eastAsia="ar-SA"/>
        </w:rPr>
        <w:t>,</w:t>
      </w:r>
      <w:r w:rsidRPr="00E149ED">
        <w:rPr>
          <w:rFonts w:eastAsia="Andale Sans UI"/>
          <w:kern w:val="2"/>
          <w:lang w:eastAsia="ar-SA"/>
        </w:rPr>
        <w:t xml:space="preserve"> дают разъ</w:t>
      </w:r>
      <w:r w:rsidR="00D03B20">
        <w:rPr>
          <w:rFonts w:eastAsia="Andale Sans UI"/>
          <w:kern w:val="2"/>
          <w:lang w:eastAsia="ar-SA"/>
        </w:rPr>
        <w:t xml:space="preserve">яснения по вопросам, связанным </w:t>
      </w:r>
      <w:r w:rsidRPr="00E149ED">
        <w:rPr>
          <w:rFonts w:eastAsia="Andale Sans UI"/>
          <w:kern w:val="2"/>
          <w:lang w:eastAsia="ar-SA"/>
        </w:rPr>
        <w:t>с организацией и осуществлением государственного контроля (надзор</w:t>
      </w:r>
      <w:r w:rsidRPr="008F6604">
        <w:rPr>
          <w:rFonts w:eastAsia="Andale Sans UI"/>
          <w:kern w:val="2"/>
          <w:lang w:eastAsia="ar-SA"/>
        </w:rPr>
        <w:t>а).</w:t>
      </w:r>
      <w:r w:rsidRPr="00E149ED">
        <w:rPr>
          <w:rFonts w:eastAsia="Andale Sans UI"/>
          <w:kern w:val="2"/>
          <w:lang w:eastAsia="ar-SA"/>
        </w:rPr>
        <w:t xml:space="preserve"> Консультирование осуществляется </w:t>
      </w:r>
      <w:r w:rsidR="00D03B20">
        <w:rPr>
          <w:rFonts w:eastAsia="Andale Sans UI"/>
          <w:kern w:val="2"/>
          <w:lang w:eastAsia="ar-SA"/>
        </w:rPr>
        <w:br/>
      </w:r>
      <w:r w:rsidRPr="00E149ED">
        <w:rPr>
          <w:rFonts w:eastAsia="Andale Sans UI"/>
          <w:kern w:val="2"/>
          <w:lang w:eastAsia="ar-SA"/>
        </w:rPr>
        <w:t>без взимания платы.</w:t>
      </w:r>
    </w:p>
    <w:p w:rsidR="00E149ED" w:rsidRPr="00E149ED" w:rsidRDefault="00E149ED" w:rsidP="00E149ED">
      <w:pPr>
        <w:widowControl w:val="0"/>
        <w:tabs>
          <w:tab w:val="left" w:pos="1134"/>
        </w:tabs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в порядке и в сроки, установленные </w:t>
      </w:r>
      <w:r w:rsidR="00D03B20">
        <w:rPr>
          <w:rFonts w:eastAsia="Andale Sans UI"/>
          <w:kern w:val="2"/>
          <w:lang w:eastAsia="ar-SA"/>
        </w:rPr>
        <w:t xml:space="preserve">статьей 50 Федерального закона </w:t>
      </w:r>
      <w:r w:rsidRPr="00E149ED">
        <w:rPr>
          <w:rFonts w:eastAsia="Andale Sans UI"/>
          <w:kern w:val="2"/>
          <w:lang w:eastAsia="ar-SA"/>
        </w:rPr>
        <w:t>№ 248-ФЗ, Положением.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Консультирование осуществляется по следующим вопросам: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организация и осуществление надзора;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порядок осуществления контрольных (надзорных) мероприятий;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соблюдение обязательных требований;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вопросы, содержащиеся в проверочных листах;</w:t>
      </w:r>
    </w:p>
    <w:p w:rsidR="00E149ED" w:rsidRPr="00E149ED" w:rsidRDefault="00E149ED" w:rsidP="00E149ED">
      <w:pPr>
        <w:widowControl w:val="0"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jc w:val="left"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 xml:space="preserve">проведенные </w:t>
      </w:r>
      <w:r w:rsidR="00174977">
        <w:rPr>
          <w:rFonts w:eastAsia="Andale Sans UI"/>
          <w:kern w:val="2"/>
          <w:lang w:eastAsia="ar-SA"/>
        </w:rPr>
        <w:t xml:space="preserve">  </w:t>
      </w:r>
      <w:r w:rsidRPr="00E149ED">
        <w:rPr>
          <w:rFonts w:eastAsia="Andale Sans UI"/>
          <w:kern w:val="2"/>
          <w:lang w:eastAsia="ar-SA"/>
        </w:rPr>
        <w:t>контр</w:t>
      </w:r>
      <w:r w:rsidR="0058763C">
        <w:rPr>
          <w:rFonts w:eastAsia="Andale Sans UI"/>
          <w:kern w:val="2"/>
          <w:lang w:eastAsia="ar-SA"/>
        </w:rPr>
        <w:t>ольные</w:t>
      </w:r>
      <w:proofErr w:type="gramStart"/>
      <w:r w:rsidR="0058763C">
        <w:rPr>
          <w:rFonts w:eastAsia="Andale Sans UI"/>
          <w:kern w:val="2"/>
          <w:lang w:eastAsia="ar-SA"/>
        </w:rPr>
        <w:t xml:space="preserve"> </w:t>
      </w:r>
      <w:r w:rsidR="00174977">
        <w:rPr>
          <w:rFonts w:eastAsia="Andale Sans UI"/>
          <w:kern w:val="2"/>
          <w:lang w:eastAsia="ar-SA"/>
        </w:rPr>
        <w:t xml:space="preserve">  </w:t>
      </w:r>
      <w:r w:rsidR="0058763C">
        <w:rPr>
          <w:rFonts w:eastAsia="Andale Sans UI"/>
          <w:kern w:val="2"/>
          <w:lang w:eastAsia="ar-SA"/>
        </w:rPr>
        <w:t>(</w:t>
      </w:r>
      <w:proofErr w:type="gramEnd"/>
      <w:r w:rsidR="0058763C">
        <w:rPr>
          <w:rFonts w:eastAsia="Andale Sans UI"/>
          <w:kern w:val="2"/>
          <w:lang w:eastAsia="ar-SA"/>
        </w:rPr>
        <w:t>надзорные)</w:t>
      </w:r>
      <w:r w:rsidR="00174977">
        <w:rPr>
          <w:rFonts w:eastAsia="Andale Sans UI"/>
          <w:kern w:val="2"/>
          <w:lang w:eastAsia="ar-SA"/>
        </w:rPr>
        <w:t xml:space="preserve">  </w:t>
      </w:r>
      <w:r w:rsidR="0058763C">
        <w:rPr>
          <w:rFonts w:eastAsia="Andale Sans UI"/>
          <w:kern w:val="2"/>
          <w:lang w:eastAsia="ar-SA"/>
        </w:rPr>
        <w:t xml:space="preserve"> мероприятия </w:t>
      </w:r>
      <w:r w:rsidR="00174977">
        <w:rPr>
          <w:rFonts w:eastAsia="Andale Sans UI"/>
          <w:kern w:val="2"/>
          <w:lang w:eastAsia="ar-SA"/>
        </w:rPr>
        <w:t xml:space="preserve">  </w:t>
      </w:r>
      <w:r w:rsidRPr="00E149ED">
        <w:rPr>
          <w:rFonts w:eastAsia="Andale Sans UI"/>
          <w:kern w:val="2"/>
          <w:lang w:eastAsia="ar-SA"/>
        </w:rPr>
        <w:t xml:space="preserve">и </w:t>
      </w:r>
      <w:r w:rsidR="00174977">
        <w:rPr>
          <w:rFonts w:eastAsia="Andale Sans UI"/>
          <w:kern w:val="2"/>
          <w:lang w:eastAsia="ar-SA"/>
        </w:rPr>
        <w:t xml:space="preserve">  </w:t>
      </w:r>
      <w:r w:rsidRPr="00E149ED">
        <w:rPr>
          <w:rFonts w:eastAsia="Andale Sans UI"/>
          <w:kern w:val="2"/>
          <w:lang w:eastAsia="ar-SA"/>
        </w:rPr>
        <w:t>проводимые профилактические мероприятия.</w:t>
      </w:r>
    </w:p>
    <w:p w:rsidR="00E149ED" w:rsidRPr="00E149ED" w:rsidRDefault="00E149ED" w:rsidP="00E149ED">
      <w:pPr>
        <w:adjustRightInd w:val="0"/>
        <w:spacing w:before="0"/>
        <w:ind w:firstLine="709"/>
        <w:rPr>
          <w:rFonts w:eastAsia="Calibri"/>
          <w:lang w:eastAsia="en-US"/>
        </w:rPr>
      </w:pPr>
      <w:r w:rsidRPr="00E149ED">
        <w:rPr>
          <w:rFonts w:eastAsia="Calibri"/>
          <w:lang w:eastAsia="en-US"/>
        </w:rPr>
        <w:t xml:space="preserve">По итогам консультирования информация в </w:t>
      </w:r>
      <w:r w:rsidRPr="00E149ED">
        <w:rPr>
          <w:rFonts w:eastAsia="Calibri"/>
          <w:color w:val="000000"/>
          <w:lang w:eastAsia="en-US"/>
        </w:rPr>
        <w:t xml:space="preserve">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</w:t>
      </w:r>
      <w:hyperlink r:id="rId11" w:history="1">
        <w:r w:rsidRPr="00E149ED">
          <w:rPr>
            <w:rFonts w:eastAsia="Calibri"/>
            <w:color w:val="000000"/>
            <w:lang w:eastAsia="en-US"/>
          </w:rPr>
          <w:t>законом</w:t>
        </w:r>
      </w:hyperlink>
      <w:r w:rsidRPr="00E149ED">
        <w:rPr>
          <w:rFonts w:eastAsia="Calibri"/>
          <w:color w:val="000000"/>
          <w:lang w:eastAsia="en-US"/>
        </w:rPr>
        <w:t xml:space="preserve"> от 2 мая 2006 года № 59-ФЗ «О порядке рассмотрения обращений граждан Российской Федерации». Письменное к</w:t>
      </w:r>
      <w:r w:rsidR="00D03B20">
        <w:rPr>
          <w:rFonts w:eastAsia="Calibri"/>
          <w:color w:val="000000"/>
          <w:lang w:eastAsia="en-US"/>
        </w:rPr>
        <w:t xml:space="preserve">онсультирование осуществляется </w:t>
      </w:r>
      <w:r w:rsidRPr="00E149ED">
        <w:rPr>
          <w:rFonts w:eastAsia="Calibri"/>
          <w:color w:val="000000"/>
          <w:lang w:eastAsia="en-US"/>
        </w:rPr>
        <w:t>в случае получения запроса по вопросам, указанным в настоящем пункте</w:t>
      </w:r>
      <w:r w:rsidRPr="00E149ED">
        <w:rPr>
          <w:rFonts w:eastAsia="Calibri"/>
          <w:lang w:eastAsia="en-US"/>
        </w:rPr>
        <w:t>.</w:t>
      </w:r>
    </w:p>
    <w:p w:rsidR="00E149ED" w:rsidRPr="00E149ED" w:rsidRDefault="00E149ED" w:rsidP="00E149ED">
      <w:pPr>
        <w:adjustRightInd w:val="0"/>
        <w:spacing w:before="0"/>
        <w:ind w:firstLine="709"/>
        <w:rPr>
          <w:rFonts w:eastAsia="Calibri"/>
          <w:lang w:eastAsia="en-US"/>
        </w:rPr>
      </w:pPr>
      <w:r w:rsidRPr="00E149ED">
        <w:rPr>
          <w:rFonts w:eastAsia="Calibri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</w:t>
      </w:r>
      <w:r w:rsidRPr="00E149ED">
        <w:rPr>
          <w:rFonts w:eastAsia="Calibri"/>
          <w:lang w:eastAsia="en-US"/>
        </w:rPr>
        <w:lastRenderedPageBreak/>
        <w:t xml:space="preserve">контрольного (надзорного) мероприятия, а также результаты проведенных </w:t>
      </w:r>
      <w:r w:rsidR="00D03B20">
        <w:rPr>
          <w:rFonts w:eastAsia="Calibri"/>
          <w:lang w:eastAsia="en-US"/>
        </w:rPr>
        <w:br/>
      </w:r>
      <w:r w:rsidRPr="00E149ED">
        <w:rPr>
          <w:rFonts w:eastAsia="Calibri"/>
          <w:lang w:eastAsia="en-US"/>
        </w:rPr>
        <w:t>в рамках контрольного (надзорного) мероприятия экспертизы, испытаний.</w:t>
      </w:r>
    </w:p>
    <w:p w:rsidR="00E149ED" w:rsidRPr="00E149ED" w:rsidRDefault="00E149ED" w:rsidP="00E149ED">
      <w:pPr>
        <w:adjustRightInd w:val="0"/>
        <w:spacing w:before="0"/>
        <w:ind w:firstLine="709"/>
        <w:rPr>
          <w:rFonts w:eastAsia="Calibri"/>
          <w:lang w:eastAsia="en-US"/>
        </w:rPr>
      </w:pPr>
      <w:r w:rsidRPr="00E149ED">
        <w:rPr>
          <w:rFonts w:eastAsia="Calibri"/>
          <w:lang w:eastAsia="en-US"/>
        </w:rPr>
        <w:t xml:space="preserve">В случае поступления в </w:t>
      </w:r>
      <w:r w:rsidRPr="00E149ED">
        <w:rPr>
          <w:rFonts w:eastAsia="Andale Sans UI"/>
          <w:kern w:val="2"/>
          <w:lang w:eastAsia="ar-SA"/>
        </w:rPr>
        <w:t xml:space="preserve">Министерство </w:t>
      </w:r>
      <w:r w:rsidRPr="00E149ED">
        <w:rPr>
          <w:rFonts w:eastAsia="Calibri"/>
          <w:lang w:eastAsia="en-US"/>
        </w:rPr>
        <w:t xml:space="preserve">5 и более однотипных обращений контролируемых лиц и их представителей консультирование осуществляется посредством размещения письменного разъяснения, подписанного уполномоченным должностным лицом </w:t>
      </w:r>
      <w:r w:rsidRPr="00E149ED">
        <w:rPr>
          <w:rFonts w:eastAsia="Andale Sans UI"/>
          <w:kern w:val="2"/>
          <w:lang w:eastAsia="ar-SA"/>
        </w:rPr>
        <w:t>Министерства</w:t>
      </w:r>
      <w:r w:rsidR="00D03B20" w:rsidRPr="00D03B20">
        <w:rPr>
          <w:rFonts w:eastAsia="Calibri"/>
          <w:lang w:eastAsia="en-US"/>
        </w:rPr>
        <w:t xml:space="preserve">, </w:t>
      </w:r>
      <w:r w:rsidRPr="00E149ED">
        <w:rPr>
          <w:rFonts w:eastAsia="Calibri"/>
          <w:lang w:eastAsia="en-US"/>
        </w:rPr>
        <w:t xml:space="preserve">на официальном сайте </w:t>
      </w:r>
      <w:r w:rsidRPr="00E149ED">
        <w:rPr>
          <w:rFonts w:eastAsia="Andale Sans UI"/>
          <w:kern w:val="2"/>
          <w:lang w:eastAsia="ar-SA"/>
        </w:rPr>
        <w:t>Министерства (</w:t>
      </w:r>
      <w:hyperlink r:id="rId12" w:history="1">
        <w:r w:rsidRPr="00D03B20">
          <w:rPr>
            <w:rFonts w:eastAsia="Andale Sans UI"/>
            <w:kern w:val="2"/>
            <w:lang w:eastAsia="ar-SA"/>
          </w:rPr>
          <w:t>http://dorupr.rkursk.ru</w:t>
        </w:r>
      </w:hyperlink>
      <w:r w:rsidRPr="00D03B20">
        <w:rPr>
          <w:rFonts w:eastAsia="Andale Sans UI"/>
          <w:kern w:val="2"/>
          <w:lang w:eastAsia="ar-SA"/>
        </w:rPr>
        <w:t>).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5) Профилактический визит.</w:t>
      </w:r>
    </w:p>
    <w:p w:rsidR="00E149ED" w:rsidRPr="00E149ED" w:rsidRDefault="00E149ED" w:rsidP="00D03B20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kern w:val="2"/>
        </w:rPr>
        <w:t xml:space="preserve">Профилактические визиты проводятся уполномоченными должностными лицами управления </w:t>
      </w:r>
      <w:proofErr w:type="spellStart"/>
      <w:r w:rsidRPr="00E149ED">
        <w:rPr>
          <w:kern w:val="2"/>
        </w:rPr>
        <w:t>контрольно</w:t>
      </w:r>
      <w:proofErr w:type="spellEnd"/>
      <w:r w:rsidRPr="00E149ED">
        <w:rPr>
          <w:kern w:val="2"/>
        </w:rPr>
        <w:t xml:space="preserve"> – надзорной деятельности, управления транспорта </w:t>
      </w:r>
      <w:r w:rsidRPr="00E149ED">
        <w:rPr>
          <w:rFonts w:eastAsia="Andale Sans UI"/>
          <w:kern w:val="2"/>
          <w:lang w:eastAsia="ar-SA"/>
        </w:rPr>
        <w:t>Министерства</w:t>
      </w:r>
      <w:r w:rsidR="00D03B20">
        <w:rPr>
          <w:kern w:val="2"/>
        </w:rPr>
        <w:t xml:space="preserve"> в отношении юридических лиц </w:t>
      </w:r>
      <w:r w:rsidRPr="00E149ED">
        <w:rPr>
          <w:kern w:val="2"/>
        </w:rPr>
        <w:t xml:space="preserve">и индивидуальных предпринимателей с соблюдением требований статьи 52 Федерального закона </w:t>
      </w:r>
      <w:r w:rsidR="00D03B20">
        <w:rPr>
          <w:kern w:val="2"/>
        </w:rPr>
        <w:br/>
      </w:r>
      <w:r w:rsidRPr="00E149ED">
        <w:rPr>
          <w:kern w:val="2"/>
        </w:rPr>
        <w:t xml:space="preserve">№ 248-ФЗ, </w:t>
      </w:r>
      <w:r w:rsidRPr="00E149ED">
        <w:rPr>
          <w:rFonts w:eastAsia="Andale Sans UI"/>
          <w:kern w:val="2"/>
          <w:lang w:eastAsia="ar-SA"/>
        </w:rPr>
        <w:t>Положения.</w:t>
      </w:r>
    </w:p>
    <w:p w:rsidR="00E149ED" w:rsidRPr="00E149ED" w:rsidRDefault="00E149ED" w:rsidP="00D03B20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bCs/>
          <w:kern w:val="2"/>
          <w:lang w:eastAsia="ar-SA"/>
        </w:rPr>
        <w:t>Обязательные профилактические визиты проводятся в отношении:</w:t>
      </w:r>
    </w:p>
    <w:p w:rsidR="00E149ED" w:rsidRPr="00E149ED" w:rsidRDefault="00E149ED" w:rsidP="00D03B20">
      <w:pPr>
        <w:widowControl w:val="0"/>
        <w:numPr>
          <w:ilvl w:val="0"/>
          <w:numId w:val="21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rFonts w:eastAsia="Andale Sans UI"/>
          <w:bCs/>
          <w:kern w:val="2"/>
          <w:lang w:eastAsia="ar-SA"/>
        </w:rPr>
      </w:pPr>
      <w:r w:rsidRPr="00E149ED">
        <w:rPr>
          <w:rFonts w:eastAsia="Andale Sans UI"/>
          <w:bCs/>
          <w:kern w:val="2"/>
          <w:lang w:eastAsia="ar-SA"/>
        </w:rPr>
        <w:t>объектов контроля, отнесенных к категории высокого, значительного риска;</w:t>
      </w:r>
    </w:p>
    <w:p w:rsidR="00E149ED" w:rsidRPr="00C52ED8" w:rsidRDefault="00E149ED" w:rsidP="00D03B20">
      <w:pPr>
        <w:widowControl w:val="0"/>
        <w:numPr>
          <w:ilvl w:val="0"/>
          <w:numId w:val="21"/>
        </w:numPr>
        <w:tabs>
          <w:tab w:val="left" w:pos="142"/>
          <w:tab w:val="left" w:pos="1134"/>
        </w:tabs>
        <w:suppressAutoHyphens/>
        <w:autoSpaceDE/>
        <w:autoSpaceDN/>
        <w:spacing w:before="0"/>
        <w:ind w:left="0" w:firstLine="709"/>
        <w:contextualSpacing/>
        <w:rPr>
          <w:kern w:val="2"/>
        </w:rPr>
      </w:pPr>
      <w:r w:rsidRPr="00E149ED">
        <w:rPr>
          <w:rFonts w:eastAsia="Andale Sans UI"/>
          <w:bCs/>
          <w:kern w:val="2"/>
          <w:lang w:eastAsia="ar-SA"/>
        </w:rPr>
        <w:t>контролируемых лиц, которые приступили к осуществлению деятельности (не позднее чем в течение одного года со дня начала такой деятельности).</w:t>
      </w:r>
    </w:p>
    <w:p w:rsidR="000A2C1F" w:rsidRDefault="000A2C1F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</w:p>
    <w:p w:rsidR="00E149ED" w:rsidRDefault="00E149ED" w:rsidP="00E149ED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В 202</w:t>
      </w:r>
      <w:r w:rsidR="00C10BA7" w:rsidRPr="006C6B5D">
        <w:rPr>
          <w:rFonts w:eastAsia="Andale Sans UI"/>
          <w:kern w:val="2"/>
          <w:lang w:eastAsia="ar-SA"/>
        </w:rPr>
        <w:t>5</w:t>
      </w:r>
      <w:r w:rsidRPr="00E149ED">
        <w:rPr>
          <w:rFonts w:eastAsia="Andale Sans UI"/>
          <w:kern w:val="2"/>
          <w:lang w:eastAsia="ar-SA"/>
        </w:rPr>
        <w:t xml:space="preserve"> году проведение профилактических визитов осуществляется </w:t>
      </w:r>
      <w:r w:rsidRPr="00E149ED">
        <w:rPr>
          <w:rFonts w:eastAsia="Andale Sans UI"/>
          <w:kern w:val="2"/>
          <w:lang w:eastAsia="ar-SA"/>
        </w:rPr>
        <w:br/>
        <w:t>в соответствии с графиком проведения профилактических визитов:</w:t>
      </w:r>
    </w:p>
    <w:tbl>
      <w:tblPr>
        <w:tblStyle w:val="10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417"/>
        <w:gridCol w:w="2551"/>
      </w:tblGrid>
      <w:tr w:rsidR="00E149E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9F2956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9F2956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9F2956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9F2956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Месяц </w:t>
            </w:r>
          </w:p>
          <w:p w:rsidR="00E149ED" w:rsidRPr="009F2956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проведения </w:t>
            </w:r>
            <w:proofErr w:type="spellStart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профилакти-ческого</w:t>
            </w:r>
            <w:proofErr w:type="spellEnd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визита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9F2956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Должностные лица ответственные за проведение профилактических визитов</w:t>
            </w:r>
          </w:p>
        </w:tc>
      </w:tr>
      <w:tr w:rsidR="00D77E8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8D" w:rsidRPr="009F2956" w:rsidRDefault="00D77E8D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«Агрофирма «Горняк»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8D" w:rsidRPr="009F2956" w:rsidRDefault="00D77E8D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4606004089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Январь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F4" w:rsidRPr="009F2956" w:rsidRDefault="007E3CF4" w:rsidP="007E3C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Долгополов М.Ю. – </w:t>
            </w:r>
          </w:p>
          <w:p w:rsidR="007E3CF4" w:rsidRPr="009F2956" w:rsidRDefault="007E3CF4" w:rsidP="007E3C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bCs/>
                <w:sz w:val="26"/>
                <w:szCs w:val="26"/>
              </w:rPr>
              <w:t>заместитель начальника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управления контрольно-надзорной деятельности Министерства</w:t>
            </w:r>
          </w:p>
          <w:p w:rsidR="007E3CF4" w:rsidRPr="009F2956" w:rsidRDefault="007E3CF4" w:rsidP="007E3CF4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Костин И.В. – </w:t>
            </w:r>
          </w:p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главный консультант управления контрольно-надзорной деятельности Министерства</w:t>
            </w:r>
          </w:p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D77E8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Агростан</w:t>
            </w:r>
            <w:proofErr w:type="spellEnd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4633038915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D77E8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ЗАО «Голубая Нива»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4606003014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D77E8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261567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145D57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СПК «Орехово»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145D57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4608000080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D77E8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8D" w:rsidRPr="009F2956" w:rsidRDefault="00261567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АПК «Красная поляна»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4633038190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8D" w:rsidRPr="009F2956" w:rsidRDefault="00D77E8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Февраль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D77E8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8D" w:rsidRPr="009F2956" w:rsidRDefault="00261567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Горяйново</w:t>
            </w:r>
            <w:proofErr w:type="spellEnd"/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-Агро»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8D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4608004870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D77E8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261567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145D57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СПК «Родина»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145D57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4608000315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D77E8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261567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F5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КФХ «Харитонова»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8D" w:rsidRPr="009F2956" w:rsidRDefault="00D77EF5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4608000964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8D" w:rsidRPr="009F2956" w:rsidRDefault="00D77E8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61567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67" w:rsidRPr="009F2956" w:rsidRDefault="00261567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7" w:rsidRPr="009F2956" w:rsidRDefault="00261567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 xml:space="preserve">ООО </w:t>
            </w:r>
            <w:r w:rsidR="000B5EC3"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«</w:t>
            </w: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КФХ «Славянское наследие»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7" w:rsidRPr="009F2956" w:rsidRDefault="00261567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4609004376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567" w:rsidRPr="009F2956" w:rsidRDefault="00261567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Март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67" w:rsidRPr="009F2956" w:rsidRDefault="00261567" w:rsidP="0026156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61567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567" w:rsidRPr="009F2956" w:rsidRDefault="00261567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7" w:rsidRPr="009F2956" w:rsidRDefault="00261567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ОАО «</w:t>
            </w:r>
            <w:proofErr w:type="spellStart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Севенское</w:t>
            </w:r>
            <w:proofErr w:type="spellEnd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67" w:rsidRPr="009F2956" w:rsidRDefault="00261567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4609004231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567" w:rsidRPr="009F2956" w:rsidRDefault="00261567" w:rsidP="0026156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567" w:rsidRPr="009F2956" w:rsidRDefault="00261567" w:rsidP="0026156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98144C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C" w:rsidRPr="009F2956" w:rsidRDefault="00261567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</w:t>
            </w: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1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C" w:rsidRPr="009F2956" w:rsidRDefault="00113317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Экопродукт</w:t>
            </w:r>
            <w:proofErr w:type="spellEnd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C" w:rsidRPr="009F2956" w:rsidRDefault="00113317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4609004351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44C" w:rsidRPr="009F2956" w:rsidRDefault="0098144C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4C" w:rsidRPr="009F2956" w:rsidRDefault="0098144C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98144C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C" w:rsidRPr="009F2956" w:rsidRDefault="00261567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</w:t>
            </w: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C" w:rsidRPr="009F2956" w:rsidRDefault="008B0F4F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«Колосок»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4C" w:rsidRPr="009F2956" w:rsidRDefault="008B0F4F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4609004383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4C" w:rsidRPr="009F2956" w:rsidRDefault="0098144C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4C" w:rsidRPr="009F2956" w:rsidRDefault="0098144C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F73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73" w:rsidRPr="009F2956" w:rsidRDefault="00261567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13</w:t>
            </w:r>
            <w:r w:rsidR="00E14F73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835EED" w:rsidRDefault="00835EED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835EED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ИП Глотов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835EED" w:rsidRDefault="00835EED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835EED">
              <w:rPr>
                <w:rFonts w:eastAsia="Andale Sans UI"/>
                <w:kern w:val="2"/>
                <w:sz w:val="26"/>
                <w:szCs w:val="26"/>
                <w:lang w:eastAsia="ar-SA"/>
              </w:rPr>
              <w:t>460500199739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F73" w:rsidRPr="009F2956" w:rsidRDefault="00E14F73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Апрель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3" w:rsidRPr="009F2956" w:rsidRDefault="00E14F73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F73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73" w:rsidRPr="009F2956" w:rsidRDefault="00261567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14</w:t>
            </w:r>
            <w:r w:rsidR="00E14F73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9F2956" w:rsidRDefault="004879EC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«Берёзка»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9F2956" w:rsidRDefault="004879EC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4632092518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F73" w:rsidRPr="009F2956" w:rsidRDefault="00E14F73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3" w:rsidRPr="009F2956" w:rsidRDefault="00E14F73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F73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73" w:rsidRPr="009F2956" w:rsidRDefault="00261567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</w:t>
            </w: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5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9F2956" w:rsidRDefault="000A5D14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Агробиополигон</w:t>
            </w:r>
            <w:proofErr w:type="spellEnd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9F2956" w:rsidRDefault="000A5D14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4611007720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F73" w:rsidRPr="009F2956" w:rsidRDefault="00E14F73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F73" w:rsidRPr="009F2956" w:rsidRDefault="00E14F73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F73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9F2956" w:rsidRDefault="00261567" w:rsidP="00C13F7B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9F2956" w:rsidRDefault="00C13F7B" w:rsidP="00C13F7B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Маслов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73" w:rsidRPr="009F2956" w:rsidRDefault="00C13F7B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460703114547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73" w:rsidRPr="009F2956" w:rsidRDefault="00E14F73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F73" w:rsidRPr="009F2956" w:rsidRDefault="00E14F73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336524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4" w:rsidRPr="009F2956" w:rsidRDefault="00336524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lastRenderedPageBreak/>
              <w:t>1</w:t>
            </w: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7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405A3E" w:rsidRDefault="00405A3E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/>
                <w:kern w:val="2"/>
                <w:sz w:val="26"/>
                <w:szCs w:val="26"/>
                <w:lang w:eastAsia="ar-SA"/>
              </w:rPr>
            </w:pPr>
            <w:r w:rsidRPr="00405A3E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Глава КФХ Осипенко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405A3E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405A3E">
              <w:rPr>
                <w:rFonts w:eastAsia="Andale Sans UI"/>
                <w:kern w:val="2"/>
                <w:sz w:val="26"/>
                <w:szCs w:val="26"/>
                <w:lang w:eastAsia="ar-SA"/>
              </w:rPr>
              <w:t>460501410818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524" w:rsidRPr="009F2956" w:rsidRDefault="00336524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Май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4" w:rsidRPr="009F2956" w:rsidRDefault="00336524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336524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24" w:rsidRPr="009F2956" w:rsidRDefault="00336524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</w:t>
            </w: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8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957BB2" w:rsidP="002B00EF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ИП Червяков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957BB2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462800059119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6524" w:rsidRPr="009F2956" w:rsidRDefault="00336524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24" w:rsidRPr="009F2956" w:rsidRDefault="00336524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336524" w:rsidRPr="009F2956" w:rsidTr="007E3CF4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2959BB" w:rsidP="002959BB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</w:t>
            </w: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9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814B8C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814B8C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ИП Глава</w:t>
            </w:r>
            <w:r w:rsidRPr="00E122BF">
              <w:rPr>
                <w:rStyle w:val="af1"/>
                <w:sz w:val="20"/>
                <w:szCs w:val="20"/>
              </w:rPr>
              <w:t xml:space="preserve"> </w:t>
            </w:r>
            <w:r>
              <w:rPr>
                <w:rStyle w:val="af1"/>
                <w:sz w:val="20"/>
                <w:szCs w:val="20"/>
              </w:rPr>
              <w:t xml:space="preserve"> </w:t>
            </w:r>
            <w:r w:rsidR="00723412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КФХ</w:t>
            </w:r>
            <w:r w:rsidR="000B5EC3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</w:t>
            </w:r>
            <w:r w:rsidR="00723412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Харитонов И</w:t>
            </w:r>
            <w:r w:rsidR="000B5EC3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  <w:r w:rsidR="00723412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В</w:t>
            </w:r>
            <w:r w:rsidR="000B5EC3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723412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461500013778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24" w:rsidRPr="009F2956" w:rsidRDefault="00336524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24" w:rsidRPr="009F2956" w:rsidRDefault="00336524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336524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2959BB" w:rsidP="0026156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20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2B79E9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 xml:space="preserve">ООО </w:t>
            </w:r>
            <w:r w:rsidR="000B5EC3"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АФ</w:t>
            </w: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 xml:space="preserve"> «Феникс»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24" w:rsidRPr="009F2956" w:rsidRDefault="002B79E9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4616007427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24" w:rsidRPr="009F2956" w:rsidRDefault="00336524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524" w:rsidRPr="009F2956" w:rsidRDefault="00336524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9F2956" w:rsidTr="007E3CF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9F2956" w:rsidRDefault="002959BB" w:rsidP="002959BB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</w:t>
            </w:r>
            <w:r w:rsidR="00E149ED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5032CF" w:rsidRDefault="005032CF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/>
                <w:iCs/>
                <w:kern w:val="2"/>
                <w:sz w:val="26"/>
                <w:szCs w:val="26"/>
                <w:lang w:eastAsia="ar-SA"/>
              </w:rPr>
            </w:pPr>
            <w:r w:rsidRPr="005032CF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«Сапфир - Агро»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9F2956" w:rsidRDefault="005032CF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5032CF">
              <w:rPr>
                <w:rFonts w:eastAsia="Andale Sans UI"/>
                <w:kern w:val="2"/>
                <w:sz w:val="26"/>
                <w:szCs w:val="26"/>
                <w:lang w:eastAsia="ar-SA"/>
              </w:rPr>
              <w:t>4626006302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9F2956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Июнь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9F2956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22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0444EA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КФХ «</w:t>
            </w:r>
            <w:proofErr w:type="spellStart"/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Шикарева</w:t>
            </w:r>
            <w:proofErr w:type="spellEnd"/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0444EA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4616002796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23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11534E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КФХ «Рекорд»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11534E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4617000400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24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E81F4A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ЗАО «Смена»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E81F4A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4618000339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25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F0543D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«Элита»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F0543D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4618002833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Июль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26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420821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ИП Кузьминов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420821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460600012381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27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401475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«Правда»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401475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4622004390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28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4372F9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«Курган»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4372F9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4622004537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29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A50819" w:rsidP="00663DC1">
            <w:pPr>
              <w:autoSpaceDE/>
              <w:autoSpaceDN/>
              <w:spacing w:before="0"/>
              <w:ind w:firstLine="0"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КФХ «Лесное»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A50819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4622001568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Август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549F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FD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30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C25F27" w:rsidP="00663DC1">
            <w:pPr>
              <w:autoSpaceDE/>
              <w:autoSpaceDN/>
              <w:spacing w:before="0"/>
              <w:ind w:firstLine="0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«Александра»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FD" w:rsidRPr="009F2956" w:rsidRDefault="00C25F27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4624003673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9FD" w:rsidRPr="009F2956" w:rsidRDefault="008549FD" w:rsidP="008549F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131EB8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8549FD" w:rsidP="008549F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31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8D5D63" w:rsidP="00663DC1">
            <w:pPr>
              <w:autoSpaceDE/>
              <w:autoSpaceDN/>
              <w:spacing w:before="0"/>
              <w:ind w:firstLine="0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«Ливня»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8D5D63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4624003850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131EB8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9A0346" w:rsidP="009A0346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2A6387" w:rsidP="00663DC1">
            <w:pPr>
              <w:autoSpaceDE/>
              <w:autoSpaceDN/>
              <w:spacing w:before="0"/>
              <w:ind w:firstLine="0"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«Престиж»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2A6387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4632293775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E149ED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9F2956" w:rsidRDefault="009A0346" w:rsidP="009A0346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9F2956" w:rsidRDefault="007818E8" w:rsidP="00663DC1">
            <w:pPr>
              <w:autoSpaceDE/>
              <w:autoSpaceDN/>
              <w:spacing w:before="0"/>
              <w:ind w:firstLine="0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ИП  Костюков О.Г.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ED" w:rsidRPr="009F2956" w:rsidRDefault="007818E8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463401329492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9F2956" w:rsidRDefault="00E149ED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Сентябрь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9ED" w:rsidRPr="009F2956" w:rsidRDefault="00E149ED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D770F8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9F2956" w:rsidRDefault="00D770F8" w:rsidP="00D770F8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9F2956" w:rsidRDefault="00D770F8" w:rsidP="00663DC1">
            <w:pPr>
              <w:autoSpaceDE/>
              <w:autoSpaceDN/>
              <w:spacing w:before="0"/>
              <w:ind w:firstLine="0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«Завет Ильича»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9F2956" w:rsidRDefault="00D770F8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4628005784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F8" w:rsidRPr="009F2956" w:rsidRDefault="00D770F8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F8" w:rsidRPr="009F2956" w:rsidRDefault="00D770F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131EB8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9A0346" w:rsidP="00FE7FC2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</w:t>
            </w:r>
            <w:r w:rsidR="00FE7FC2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5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774FCC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Бирюков Ю.С</w:t>
            </w:r>
            <w:r w:rsidR="00C04746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774FCC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461700250871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131EB8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131EB8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FE7FC2" w:rsidP="00FE7FC2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3D4340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Щигрыагросервис</w:t>
            </w:r>
            <w:proofErr w:type="spellEnd"/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3D4340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4628003057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131EB8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131EB8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FE7FC2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</w:t>
            </w:r>
            <w:r w:rsidR="002C2DA7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7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2A794C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«Поле»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2A794C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4628005417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EB8" w:rsidRPr="009F2956" w:rsidRDefault="00131EB8" w:rsidP="00E149ED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Октябрь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131EB8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FE7FC2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  <w:t>3</w:t>
            </w:r>
            <w:r w:rsidR="002C2DA7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8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2A794C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ООО «Омега»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2A794C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4632265263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131EB8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2C2DA7" w:rsidP="00CA75EF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39</w:t>
            </w:r>
            <w:r w:rsidR="009B4841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C56C10" w:rsidP="00663DC1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«Бизнес ресурс»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8" w:rsidRPr="009F2956" w:rsidRDefault="00C56C10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4632151097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8" w:rsidRPr="009F2956" w:rsidRDefault="00131EB8" w:rsidP="00E149ED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C2DA7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3B63CE" w:rsidP="00C86AD0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ИП Денисов Д.И.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3B63CE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462802593453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C2DA7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C21949" w:rsidP="00F61598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Глава КФХ Кутузов 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CB013A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462800870542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Ноябрь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C2DA7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997253" w:rsidP="00997253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Style w:val="af1"/>
                <w:i w:val="0"/>
                <w:sz w:val="26"/>
                <w:szCs w:val="26"/>
              </w:rPr>
              <w:t>ИП Глава КФХ Черников П.А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EC702C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463300663807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C2DA7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7818E8" w:rsidP="00C86AD0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Style w:val="af1"/>
                <w:i w:val="0"/>
                <w:iCs w:val="0"/>
                <w:sz w:val="26"/>
                <w:szCs w:val="26"/>
              </w:rPr>
            </w:pPr>
            <w:r w:rsidRPr="009F2956">
              <w:rPr>
                <w:rStyle w:val="af1"/>
                <w:i w:val="0"/>
                <w:sz w:val="26"/>
                <w:szCs w:val="26"/>
              </w:rPr>
              <w:t>ИП Глава КФХ Сапронов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7818E8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462802850703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C2DA7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8E8" w:rsidRPr="009F2956" w:rsidRDefault="007818E8" w:rsidP="00BD5248">
            <w:pPr>
              <w:pStyle w:val="af2"/>
              <w:ind w:firstLine="0"/>
              <w:rPr>
                <w:rStyle w:val="af1"/>
                <w:iCs w:val="0"/>
                <w:sz w:val="26"/>
                <w:szCs w:val="26"/>
              </w:rPr>
            </w:pPr>
            <w:r w:rsidRPr="009F2956">
              <w:rPr>
                <w:rStyle w:val="af1"/>
                <w:i w:val="0"/>
                <w:sz w:val="26"/>
                <w:szCs w:val="26"/>
              </w:rPr>
              <w:t>И</w:t>
            </w:r>
            <w:r w:rsidR="00BD5248">
              <w:rPr>
                <w:rStyle w:val="af1"/>
                <w:i w:val="0"/>
                <w:sz w:val="26"/>
                <w:szCs w:val="26"/>
              </w:rPr>
              <w:t xml:space="preserve">П Глава </w:t>
            </w:r>
            <w:r w:rsidRPr="009F2956">
              <w:rPr>
                <w:rStyle w:val="af1"/>
                <w:i w:val="0"/>
                <w:sz w:val="26"/>
                <w:szCs w:val="26"/>
              </w:rPr>
              <w:t xml:space="preserve">КФХ </w:t>
            </w:r>
            <w:proofErr w:type="spellStart"/>
            <w:r w:rsidRPr="009F2956">
              <w:rPr>
                <w:rStyle w:val="af1"/>
                <w:i w:val="0"/>
                <w:sz w:val="26"/>
                <w:szCs w:val="26"/>
              </w:rPr>
              <w:t>Сторублев</w:t>
            </w:r>
            <w:proofErr w:type="spellEnd"/>
            <w:r w:rsidRPr="009F2956">
              <w:rPr>
                <w:rStyle w:val="af1"/>
                <w:i w:val="0"/>
                <w:sz w:val="26"/>
                <w:szCs w:val="26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7818E8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Style w:val="af1"/>
                <w:i w:val="0"/>
                <w:iCs w:val="0"/>
                <w:sz w:val="26"/>
                <w:szCs w:val="26"/>
              </w:rPr>
            </w:pPr>
            <w:r w:rsidRPr="009F2956">
              <w:rPr>
                <w:rStyle w:val="af1"/>
                <w:i w:val="0"/>
                <w:sz w:val="26"/>
                <w:szCs w:val="26"/>
              </w:rPr>
              <w:t>462700251612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C2DA7" w:rsidRPr="009F2956" w:rsidTr="007E3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val="en-US"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1E0264" w:rsidP="00C86AD0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Style w:val="af1"/>
                <w:i w:val="0"/>
                <w:sz w:val="26"/>
                <w:szCs w:val="26"/>
              </w:rPr>
            </w:pPr>
            <w:r w:rsidRPr="009F2956">
              <w:rPr>
                <w:rStyle w:val="af1"/>
                <w:i w:val="0"/>
                <w:sz w:val="26"/>
                <w:szCs w:val="26"/>
              </w:rPr>
              <w:t>ИП Горюшкин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1E0264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Style w:val="af1"/>
                <w:i w:val="0"/>
                <w:sz w:val="26"/>
                <w:szCs w:val="26"/>
              </w:rPr>
            </w:pPr>
            <w:r w:rsidRPr="009F2956">
              <w:rPr>
                <w:rStyle w:val="af1"/>
                <w:i w:val="0"/>
                <w:sz w:val="26"/>
                <w:szCs w:val="26"/>
              </w:rPr>
              <w:t>462900006093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Декабрь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C2DA7" w:rsidRPr="009F2956" w:rsidTr="007E3CF4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2C2DA7" w:rsidP="002C2DA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C84EF1" w:rsidP="00997253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ИП Плиева Е</w:t>
            </w:r>
            <w:r w:rsidR="00997253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Н</w:t>
            </w:r>
            <w:r w:rsidR="00997253"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7" w:rsidRPr="009F2956" w:rsidRDefault="00C84EF1" w:rsidP="00DD05AA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462400002975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DA7" w:rsidRPr="009F2956" w:rsidRDefault="002C2DA7" w:rsidP="002C2DA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814B8C" w:rsidRPr="009F2956" w:rsidTr="007E3CF4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C" w:rsidRPr="009F2956" w:rsidRDefault="00814B8C" w:rsidP="002F334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ar-SA"/>
              </w:rPr>
              <w:t>47</w:t>
            </w:r>
            <w:r w:rsidR="007713FE">
              <w:rPr>
                <w:rFonts w:eastAsia="Andale Sans UI"/>
                <w:kern w:val="2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C" w:rsidRPr="00756E02" w:rsidRDefault="00814B8C" w:rsidP="002F334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ar-SA"/>
              </w:rPr>
              <w:t>КХ «Бабино»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8C" w:rsidRPr="00756E02" w:rsidRDefault="00814B8C" w:rsidP="002F334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4615001285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8C" w:rsidRPr="009F2956" w:rsidRDefault="00814B8C" w:rsidP="002F334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8C" w:rsidRPr="009F2956" w:rsidRDefault="00814B8C" w:rsidP="002F334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  <w:tr w:rsidR="002F3347" w:rsidRPr="009F2956" w:rsidTr="007E3CF4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7" w:rsidRPr="009F2956" w:rsidRDefault="002F3347" w:rsidP="002F334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jc w:val="center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9F2956">
              <w:rPr>
                <w:rFonts w:eastAsia="Andale Sans UI"/>
                <w:kern w:val="2"/>
                <w:sz w:val="26"/>
                <w:szCs w:val="26"/>
                <w:lang w:eastAsia="ar-SA"/>
              </w:rPr>
              <w:t>48.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7" w:rsidRPr="00756E02" w:rsidRDefault="00756E02" w:rsidP="002F334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</w:pPr>
            <w:r w:rsidRPr="00756E02">
              <w:rPr>
                <w:rFonts w:eastAsia="Andale Sans UI"/>
                <w:kern w:val="2"/>
                <w:sz w:val="26"/>
                <w:szCs w:val="26"/>
                <w:lang w:eastAsia="ar-SA"/>
              </w:rPr>
              <w:t>ООО «</w:t>
            </w:r>
            <w:proofErr w:type="spellStart"/>
            <w:r w:rsidRPr="00756E02">
              <w:rPr>
                <w:rFonts w:eastAsia="Andale Sans UI"/>
                <w:kern w:val="2"/>
                <w:sz w:val="26"/>
                <w:szCs w:val="26"/>
                <w:lang w:eastAsia="ar-SA"/>
              </w:rPr>
              <w:t>АгроТерра</w:t>
            </w:r>
            <w:proofErr w:type="spellEnd"/>
            <w:r w:rsidRPr="00756E02">
              <w:rPr>
                <w:rFonts w:eastAsia="Andale Sans UI"/>
                <w:kern w:val="2"/>
                <w:sz w:val="26"/>
                <w:szCs w:val="26"/>
                <w:lang w:eastAsia="ar-SA"/>
              </w:rPr>
              <w:t xml:space="preserve"> Элеваторы»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47" w:rsidRPr="009F2956" w:rsidRDefault="00756E02" w:rsidP="002F3347">
            <w:pPr>
              <w:widowControl w:val="0"/>
              <w:tabs>
                <w:tab w:val="left" w:pos="1134"/>
              </w:tabs>
              <w:suppressAutoHyphens/>
              <w:autoSpaceDE/>
              <w:autoSpaceDN/>
              <w:spacing w:before="0"/>
              <w:ind w:firstLine="0"/>
              <w:contextualSpacing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  <w:r w:rsidRPr="00756E02">
              <w:rPr>
                <w:rFonts w:eastAsia="Andale Sans UI"/>
                <w:iCs/>
                <w:kern w:val="2"/>
                <w:sz w:val="26"/>
                <w:szCs w:val="26"/>
                <w:lang w:eastAsia="ar-SA"/>
              </w:rPr>
              <w:t>7727623219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7" w:rsidRPr="009F2956" w:rsidRDefault="002F3347" w:rsidP="002F334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47" w:rsidRPr="009F2956" w:rsidRDefault="002F3347" w:rsidP="002F3347">
            <w:pPr>
              <w:autoSpaceDE/>
              <w:autoSpaceDN/>
              <w:spacing w:before="0"/>
              <w:ind w:firstLine="0"/>
              <w:jc w:val="left"/>
              <w:rPr>
                <w:rFonts w:eastAsia="Andale Sans UI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E149ED" w:rsidRDefault="00E149ED" w:rsidP="00B97914">
      <w:pPr>
        <w:widowControl w:val="0"/>
        <w:tabs>
          <w:tab w:val="left" w:pos="142"/>
          <w:tab w:val="left" w:pos="1134"/>
        </w:tabs>
        <w:suppressAutoHyphens/>
        <w:autoSpaceDE/>
        <w:autoSpaceDN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E149ED">
        <w:rPr>
          <w:rFonts w:eastAsia="Andale Sans UI"/>
          <w:kern w:val="2"/>
          <w:lang w:eastAsia="ar-SA"/>
        </w:rPr>
        <w:t>В соответствии с вышеизложенным, на 202</w:t>
      </w:r>
      <w:r w:rsidR="00451E91">
        <w:rPr>
          <w:rFonts w:eastAsia="Andale Sans UI"/>
          <w:kern w:val="2"/>
          <w:lang w:eastAsia="ar-SA"/>
        </w:rPr>
        <w:t>5</w:t>
      </w:r>
      <w:r w:rsidRPr="00E149ED">
        <w:rPr>
          <w:rFonts w:eastAsia="Andale Sans UI"/>
          <w:kern w:val="2"/>
          <w:lang w:eastAsia="ar-SA"/>
        </w:rPr>
        <w:t xml:space="preserve"> год разработан следующий план-график проведения профилактических мероприятий: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560"/>
        <w:gridCol w:w="2381"/>
        <w:gridCol w:w="1871"/>
      </w:tblGrid>
      <w:tr w:rsidR="00E149ED" w:rsidRPr="00E149ED" w:rsidTr="002F7C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2F7C2C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№ </w:t>
            </w:r>
            <w:r w:rsidRPr="002F7C2C">
              <w:rPr>
                <w:rFonts w:eastAsia="Andale Sans UI"/>
                <w:bCs/>
                <w:spacing w:val="-20"/>
                <w:kern w:val="2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2F7C2C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2F7C2C" w:rsidRDefault="00E149ED" w:rsidP="002F7C2C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Срок исполнения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2F7C2C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Адресаты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2F7C2C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Ответственный исполнитель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9ED" w:rsidRPr="002F7C2C" w:rsidRDefault="00E149ED" w:rsidP="00E149E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Ожидаемые результаты</w:t>
            </w:r>
          </w:p>
        </w:tc>
      </w:tr>
      <w:tr w:rsidR="00057F52" w:rsidRPr="00E149ED" w:rsidTr="002F7C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52" w:rsidRPr="002F7C2C" w:rsidRDefault="00057F52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1</w:t>
            </w:r>
          </w:p>
          <w:p w:rsidR="00057F52" w:rsidRPr="002F7C2C" w:rsidRDefault="00057F52" w:rsidP="006B46FD">
            <w:pPr>
              <w:spacing w:before="0" w:line="276" w:lineRule="auto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EED" w:rsidRDefault="00057F52" w:rsidP="00E51D50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Актуализация перечня нормативных правовых актов или их отдельных </w:t>
            </w:r>
          </w:p>
          <w:p w:rsidR="00057F52" w:rsidRPr="002F7C2C" w:rsidRDefault="00057F52" w:rsidP="00E51D50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lastRenderedPageBreak/>
              <w:t xml:space="preserve">частей, содержащих обязательные требования, оценка соблюдения которых является предметом контроля (надзора) в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области автомобильных дорог и дорожной деятельности и</w:t>
            </w:r>
            <w:r w:rsidRPr="002F7C2C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межмуниципальному маршруту, а также текстов соответству</w:t>
            </w:r>
            <w:r w:rsidR="00E51D50"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ющих нормативных правовых актов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52" w:rsidRPr="002F7C2C" w:rsidRDefault="00057F52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в течение года</w:t>
            </w:r>
          </w:p>
          <w:p w:rsidR="00057F52" w:rsidRPr="002F7C2C" w:rsidRDefault="00057F52" w:rsidP="006B46FD">
            <w:pPr>
              <w:spacing w:before="0" w:line="276" w:lineRule="auto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EED" w:rsidRDefault="00057F52" w:rsidP="006B46FD">
            <w:pPr>
              <w:adjustRightInd w:val="0"/>
              <w:spacing w:before="0"/>
              <w:ind w:firstLine="0"/>
              <w:rPr>
                <w:sz w:val="22"/>
                <w:szCs w:val="22"/>
              </w:rPr>
            </w:pPr>
            <w:r w:rsidRPr="002F7C2C">
              <w:rPr>
                <w:sz w:val="22"/>
                <w:szCs w:val="22"/>
              </w:rPr>
              <w:t xml:space="preserve">юридические лица, их руководители и иные должностные </w:t>
            </w:r>
          </w:p>
          <w:p w:rsidR="00057F52" w:rsidRPr="002F7C2C" w:rsidRDefault="00057F52" w:rsidP="006B46FD">
            <w:pPr>
              <w:adjustRightInd w:val="0"/>
              <w:spacing w:before="0"/>
              <w:ind w:firstLine="0"/>
              <w:rPr>
                <w:sz w:val="22"/>
                <w:szCs w:val="22"/>
              </w:rPr>
            </w:pPr>
            <w:r w:rsidRPr="002F7C2C">
              <w:rPr>
                <w:sz w:val="22"/>
                <w:szCs w:val="22"/>
              </w:rPr>
              <w:lastRenderedPageBreak/>
              <w:t>лица, индивидуальные предприниматели и их уполномоченные представители, физические лица</w:t>
            </w:r>
          </w:p>
          <w:p w:rsidR="00057F52" w:rsidRPr="002F7C2C" w:rsidRDefault="00057F52" w:rsidP="006B46FD">
            <w:pPr>
              <w:spacing w:before="0" w:line="276" w:lineRule="auto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ED" w:rsidRDefault="00057F52" w:rsidP="006B46F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 области автомобильных дорог и дорожной деятельности –</w:t>
            </w:r>
            <w:r w:rsidRPr="002F7C2C">
              <w:rPr>
                <w:rFonts w:eastAsia="Calibri"/>
                <w:sz w:val="22"/>
                <w:szCs w:val="22"/>
              </w:rPr>
              <w:t xml:space="preserve"> управление </w:t>
            </w:r>
          </w:p>
          <w:p w:rsidR="00057F52" w:rsidRPr="002F7C2C" w:rsidRDefault="00057F52" w:rsidP="006B46F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</w:rPr>
              <w:lastRenderedPageBreak/>
              <w:t>контрольно-надзорной деятельности Министерства</w:t>
            </w:r>
          </w:p>
          <w:p w:rsidR="00057F52" w:rsidRPr="002F7C2C" w:rsidRDefault="00057F52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52" w:rsidRPr="002F7C2C" w:rsidRDefault="00057F52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формирование у контролируемых лиц понимания по выполнению обязательных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требований (далее – ОТ) в области автомобильных дорог и дорожной деятельности и</w:t>
            </w:r>
            <w:r w:rsidRPr="002F7C2C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  <w:p w:rsidR="00057F52" w:rsidRPr="002F7C2C" w:rsidRDefault="00057F52" w:rsidP="006B46FD">
            <w:pPr>
              <w:spacing w:before="0" w:line="276" w:lineRule="auto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057F52" w:rsidRPr="00E149ED" w:rsidTr="002F7C2C">
        <w:trPr>
          <w:trHeight w:val="26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2" w:rsidRPr="002F7C2C" w:rsidRDefault="00057F52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2" w:rsidRPr="002F7C2C" w:rsidRDefault="00057F52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2" w:rsidRPr="002F7C2C" w:rsidRDefault="00057F52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2" w:rsidRPr="002F7C2C" w:rsidRDefault="00057F52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52" w:rsidRPr="002F7C2C" w:rsidRDefault="00057F52" w:rsidP="006B46F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52" w:rsidRPr="002F7C2C" w:rsidRDefault="00057F52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6B46FD" w:rsidRPr="00E149ED" w:rsidTr="002F7C2C">
        <w:trPr>
          <w:trHeight w:val="2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D" w:rsidRPr="002F7C2C" w:rsidRDefault="006B46FD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D" w:rsidRPr="002F7C2C" w:rsidRDefault="006B46FD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Подготовка разъяснений (комментариев) о содержании новых нормативных правовых актов, устанавливающих ОТ законодательства Российской Федерации и Курской области в области автомобильных дорог и дорожной деятельности и</w:t>
            </w:r>
            <w:r w:rsidRPr="002F7C2C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межмуниципальному маршруту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, и размещение их в сети "Интернет"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D" w:rsidRPr="002F7C2C" w:rsidRDefault="006B46FD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не позднее месяца со дня вступления нормативного правового акта в законную силу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D" w:rsidRPr="002F7C2C" w:rsidRDefault="006B46FD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sz w:val="22"/>
                <w:szCs w:val="22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D" w:rsidRPr="002F7C2C" w:rsidRDefault="006B46FD" w:rsidP="006B46F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2F7C2C">
              <w:rPr>
                <w:rFonts w:eastAsia="Calibri"/>
                <w:sz w:val="22"/>
                <w:szCs w:val="22"/>
              </w:rPr>
              <w:t>–  управление контрольно-надзорной деятельности Министерства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FD" w:rsidRPr="002F7C2C" w:rsidRDefault="006B46FD" w:rsidP="006B46FD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формирование у контролируемых лиц понимания по выполнению ОТ в области автомобильных дорог и дорожной деятельности и</w:t>
            </w:r>
            <w:r w:rsidRPr="002F7C2C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</w:tr>
      <w:tr w:rsidR="006B46FD" w:rsidRPr="00E149ED" w:rsidTr="002F7C2C">
        <w:trPr>
          <w:trHeight w:val="20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D" w:rsidRPr="002F7C2C" w:rsidRDefault="006B46FD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D" w:rsidRPr="002F7C2C" w:rsidRDefault="006B46FD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D" w:rsidRPr="002F7C2C" w:rsidRDefault="006B46FD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D" w:rsidRPr="002F7C2C" w:rsidRDefault="006B46FD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FD" w:rsidRPr="002F7C2C" w:rsidRDefault="006B46FD" w:rsidP="006B46FD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FD" w:rsidRPr="002F7C2C" w:rsidRDefault="006B46FD" w:rsidP="006B46FD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4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3</w:t>
            </w:r>
          </w:p>
          <w:p w:rsidR="00CE0EB5" w:rsidRPr="002F7C2C" w:rsidRDefault="00CE0EB5" w:rsidP="00CE0EB5">
            <w:pPr>
              <w:spacing w:before="0" w:line="276" w:lineRule="auto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Подготовка и размещение в сети «Интернет»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lastRenderedPageBreak/>
              <w:t>ежегодного доклада о правоприменительной практике</w:t>
            </w: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spacing w:before="0" w:line="276" w:lineRule="auto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первый квартал отчетного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года</w:t>
            </w:r>
          </w:p>
          <w:p w:rsidR="00CE0EB5" w:rsidRPr="002F7C2C" w:rsidRDefault="00CE0EB5" w:rsidP="00CE0EB5">
            <w:pPr>
              <w:spacing w:before="0" w:line="276" w:lineRule="auto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sz w:val="22"/>
                <w:szCs w:val="22"/>
              </w:rPr>
              <w:lastRenderedPageBreak/>
              <w:t xml:space="preserve">юридические лица, их руководители </w:t>
            </w:r>
            <w:r w:rsidRPr="002F7C2C">
              <w:rPr>
                <w:sz w:val="22"/>
                <w:szCs w:val="22"/>
              </w:rPr>
              <w:lastRenderedPageBreak/>
              <w:t>и иные должностные лица, индивидуальные предприниматели и их уполномоченные представители, физические лица</w:t>
            </w:r>
          </w:p>
          <w:p w:rsidR="00CE0EB5" w:rsidRPr="002F7C2C" w:rsidRDefault="00CE0EB5" w:rsidP="00CE0EB5">
            <w:pPr>
              <w:spacing w:before="0" w:line="276" w:lineRule="auto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в области автомобильных дорог и дорожной </w:t>
            </w: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деятельности </w:t>
            </w:r>
            <w:r w:rsidRPr="002F7C2C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повышение информированности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контролируемых лиц</w:t>
            </w: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  <w:p w:rsidR="00CE0EB5" w:rsidRPr="002F7C2C" w:rsidRDefault="00CE0EB5" w:rsidP="00CE0EB5">
            <w:pPr>
              <w:spacing w:before="0" w:line="276" w:lineRule="auto"/>
              <w:jc w:val="left"/>
              <w:rPr>
                <w:rFonts w:eastAsia="Andale Sans UI"/>
                <w:lang w:eastAsia="ar-SA"/>
              </w:rPr>
            </w:pPr>
          </w:p>
        </w:tc>
      </w:tr>
      <w:tr w:rsidR="00CE0EB5" w:rsidRPr="00E149ED" w:rsidTr="002F7C2C">
        <w:trPr>
          <w:trHeight w:val="9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17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Проведение консультаций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лиц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 вопросам соблюдения ОТ в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области автомобильных дорог и дорожной деятельности и</w:t>
            </w:r>
            <w:r w:rsidRPr="002F7C2C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sz w:val="22"/>
                <w:szCs w:val="22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2F7C2C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повышение информированности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br/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br/>
              <w:t xml:space="preserve">лиц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о действующих ОТ</w:t>
            </w: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1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Разъяснение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контролируемым лицам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 в доступной форме прав и обязанностей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sz w:val="22"/>
                <w:szCs w:val="22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2F7C2C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повышение информированности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контролируемых лиц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относительно процедур контроля</w:t>
            </w:r>
          </w:p>
        </w:tc>
      </w:tr>
      <w:tr w:rsidR="00CE0EB5" w:rsidRPr="00E149ED" w:rsidTr="002F7C2C">
        <w:trPr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Выдача предостережений о недопустимости нарушения ОТ в области автомобильных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дорог и дорожной деятельности и</w:t>
            </w:r>
            <w:r w:rsidRPr="002F7C2C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 xml:space="preserve">в течение года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 xml:space="preserve">по мере получения достоверных сведений о готовящихся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lastRenderedPageBreak/>
              <w:t>нарушениях или признаках 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sz w:val="22"/>
                <w:szCs w:val="22"/>
              </w:rPr>
              <w:lastRenderedPageBreak/>
              <w:t xml:space="preserve">юридические лица, их руководители и иные должностные лица, </w:t>
            </w:r>
            <w:r w:rsidRPr="002F7C2C">
              <w:rPr>
                <w:sz w:val="22"/>
                <w:szCs w:val="22"/>
              </w:rPr>
              <w:lastRenderedPageBreak/>
              <w:t>индивидуальные предприниматели и их уполномоченные представители, физические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в области автомобильных дорог и дорожной деятельности </w:t>
            </w:r>
            <w:r w:rsidRPr="002F7C2C">
              <w:rPr>
                <w:rFonts w:eastAsia="Calibri"/>
                <w:sz w:val="22"/>
                <w:szCs w:val="22"/>
              </w:rPr>
              <w:t xml:space="preserve">– управление контрольно-надзорной </w:t>
            </w:r>
            <w:r w:rsidRPr="002F7C2C">
              <w:rPr>
                <w:rFonts w:eastAsia="Calibri"/>
                <w:sz w:val="22"/>
                <w:szCs w:val="22"/>
              </w:rPr>
              <w:lastRenderedPageBreak/>
              <w:t>деятельности Министерства</w:t>
            </w:r>
          </w:p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lastRenderedPageBreak/>
              <w:t>предотвращение нарушений ОТ</w:t>
            </w: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8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Использование как внутриведомственных, так и баз данных других ведомств (при необходимости)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sz w:val="22"/>
                <w:szCs w:val="22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2F7C2C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повышение эффективности и результативности профилактических мероприятий</w:t>
            </w:r>
          </w:p>
        </w:tc>
      </w:tr>
      <w:tr w:rsidR="00CE0EB5" w:rsidRPr="00E149ED" w:rsidTr="002F7C2C">
        <w:trPr>
          <w:trHeight w:val="8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4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Обеспечение информационной открытости порядка и механизмов досудебного обжалования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sz w:val="22"/>
                <w:szCs w:val="22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2F7C2C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обеспечение открытости деятельности контрольно-надзорного органа</w:t>
            </w:r>
          </w:p>
        </w:tc>
      </w:tr>
      <w:tr w:rsidR="00CE0EB5" w:rsidRPr="00E149ED" w:rsidTr="002F7C2C">
        <w:trPr>
          <w:trHeight w:val="17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Планирование профилактической работы с учетом результатов предшествующего опыта профилактической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до 20 декабря года, предшествующего отчетному периоду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руководители и ответственные должностные лица контрольного</w:t>
            </w:r>
            <w:r w:rsidR="00117F92"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(надзорного</w:t>
            </w:r>
            <w:r w:rsidR="00117F92"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)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lastRenderedPageBreak/>
              <w:t>органа</w:t>
            </w: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в области автомобильных дорог и дорожной деятельности </w:t>
            </w:r>
            <w:r w:rsidRPr="002F7C2C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повышение эффективности и результативности профилактических мероприятий</w:t>
            </w:r>
          </w:p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17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left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CE0EB5" w:rsidRPr="00E149ED" w:rsidTr="002F7C2C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Проведение профилактических визитов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в течение года в соответствии с графиком проведения профилактических визитов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outlineLvl w:val="0"/>
              <w:rPr>
                <w:rFonts w:eastAsia="Andale Sans UI"/>
                <w:b/>
                <w:bCs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sz w:val="22"/>
                <w:szCs w:val="22"/>
              </w:rPr>
              <w:t>юридические лица, их руководители и иные должностные лица, индивидуальные предприниматели и их уполномоченные представители, физические лица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F7C2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области автомобильных дорог и дорожной деятельности </w:t>
            </w:r>
            <w:r w:rsidRPr="002F7C2C">
              <w:rPr>
                <w:rFonts w:eastAsia="Calibri"/>
                <w:sz w:val="22"/>
                <w:szCs w:val="22"/>
              </w:rPr>
              <w:t>– управление контрольно-надзорной деятельности Министерства</w:t>
            </w:r>
          </w:p>
          <w:p w:rsidR="00CE0EB5" w:rsidRPr="002F7C2C" w:rsidRDefault="00CE0EB5" w:rsidP="00CE0EB5">
            <w:pPr>
              <w:autoSpaceDE/>
              <w:autoSpaceDN/>
              <w:spacing w:before="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7C2C">
              <w:rPr>
                <w:rFonts w:eastAsia="Calibri"/>
                <w:sz w:val="22"/>
                <w:szCs w:val="22"/>
                <w:lang w:eastAsia="en-US"/>
              </w:rPr>
              <w:t xml:space="preserve">в области регулярных перевозок по межмуниципальным маршрутам – управление транспорта </w:t>
            </w:r>
            <w:r w:rsidRPr="002F7C2C">
              <w:rPr>
                <w:rFonts w:eastAsia="Calibri"/>
                <w:sz w:val="22"/>
                <w:szCs w:val="22"/>
              </w:rPr>
              <w:t>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B5" w:rsidRPr="002F7C2C" w:rsidRDefault="00CE0EB5" w:rsidP="00CE0EB5">
            <w:pPr>
              <w:widowControl w:val="0"/>
              <w:suppressAutoHyphens/>
              <w:adjustRightInd w:val="0"/>
              <w:spacing w:before="0" w:line="276" w:lineRule="auto"/>
              <w:ind w:firstLine="0"/>
              <w:jc w:val="center"/>
              <w:rPr>
                <w:rFonts w:eastAsia="Andale Sans UI"/>
                <w:kern w:val="2"/>
                <w:sz w:val="22"/>
                <w:szCs w:val="22"/>
                <w:lang w:eastAsia="ar-SA"/>
              </w:rPr>
            </w:pPr>
            <w:r w:rsidRPr="002F7C2C">
              <w:rPr>
                <w:rFonts w:eastAsia="Andale Sans UI"/>
                <w:bCs/>
                <w:kern w:val="2"/>
                <w:sz w:val="22"/>
                <w:szCs w:val="22"/>
                <w:lang w:eastAsia="ar-SA"/>
              </w:rPr>
              <w:t>повышение информированности контролируемых лиц о действующих ОТ, формирование у контролируемых лиц понимания по выполнению ОТ в области автомобильных дорог и дорожной деятельности и</w:t>
            </w:r>
            <w:r w:rsidRPr="002F7C2C">
              <w:rPr>
                <w:rFonts w:eastAsia="Andale Sans UI"/>
                <w:bCs/>
                <w:color w:val="00B050"/>
                <w:kern w:val="2"/>
                <w:sz w:val="22"/>
                <w:szCs w:val="22"/>
                <w:lang w:eastAsia="ar-SA"/>
              </w:rPr>
              <w:t xml:space="preserve"> </w:t>
            </w:r>
            <w:r w:rsidRPr="002F7C2C">
              <w:rPr>
                <w:rFonts w:eastAsia="Andale Sans UI"/>
                <w:kern w:val="2"/>
                <w:sz w:val="22"/>
                <w:szCs w:val="22"/>
                <w:lang w:eastAsia="ar-SA"/>
              </w:rPr>
              <w:t>в области регулярных перевозок по межмуниципальным маршрутам</w:t>
            </w:r>
          </w:p>
        </w:tc>
      </w:tr>
    </w:tbl>
    <w:p w:rsidR="00E149ED" w:rsidRPr="00E149ED" w:rsidRDefault="00E149ED" w:rsidP="00E149ED">
      <w:pPr>
        <w:widowControl w:val="0"/>
        <w:suppressAutoHyphens/>
        <w:autoSpaceDE/>
        <w:autoSpaceDN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</w:p>
    <w:p w:rsidR="00B17F0F" w:rsidRDefault="00B17F0F" w:rsidP="00E149ED">
      <w:pPr>
        <w:widowControl w:val="0"/>
        <w:suppressAutoHyphens/>
        <w:adjustRightInd w:val="0"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0"/>
        <w:jc w:val="center"/>
        <w:rPr>
          <w:rFonts w:eastAsia="Andale Sans UI"/>
          <w:b/>
          <w:kern w:val="2"/>
          <w:lang w:eastAsia="ar-SA"/>
        </w:rPr>
      </w:pPr>
      <w:r w:rsidRPr="00E149ED">
        <w:rPr>
          <w:rFonts w:eastAsia="Andale Sans UI"/>
          <w:b/>
          <w:kern w:val="2"/>
          <w:lang w:eastAsia="ar-SA"/>
        </w:rPr>
        <w:t>4. Показатели результативности и эффективности программы профилактики</w:t>
      </w:r>
    </w:p>
    <w:p w:rsidR="00E149ED" w:rsidRPr="00E149ED" w:rsidRDefault="00E149ED" w:rsidP="00E149ED">
      <w:pPr>
        <w:widowControl w:val="0"/>
        <w:suppressAutoHyphens/>
        <w:adjustRightInd w:val="0"/>
        <w:spacing w:before="0"/>
        <w:ind w:firstLine="709"/>
        <w:jc w:val="center"/>
        <w:rPr>
          <w:rFonts w:eastAsia="Andale Sans UI"/>
          <w:b/>
          <w:kern w:val="2"/>
          <w:lang w:eastAsia="ar-SA"/>
        </w:rPr>
      </w:pPr>
    </w:p>
    <w:p w:rsidR="00E149ED" w:rsidRPr="00B97914" w:rsidRDefault="00E149ED" w:rsidP="00B97914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Показателями результативности и эффективности настоящей Программы являются: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количество проведенных в отчетном периоде профилактических мероприятий;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 xml:space="preserve">сокращение </w:t>
      </w:r>
      <w:r w:rsidR="00A647FE">
        <w:rPr>
          <w:rFonts w:eastAsia="Andale Sans UI"/>
          <w:kern w:val="2"/>
          <w:lang w:eastAsia="ar-SA"/>
        </w:rPr>
        <w:t>контролируемыми лицами</w:t>
      </w:r>
      <w:r w:rsidRPr="00B97914">
        <w:rPr>
          <w:rFonts w:eastAsia="Andale Sans UI"/>
          <w:kern w:val="2"/>
          <w:lang w:eastAsia="ar-SA"/>
        </w:rPr>
        <w:t xml:space="preserve"> нарушений обязательных требований по итогам проведенных профилактических мероприятий;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отсутствие фактов причинения вреда (ущерба) охраняемым законом ценностям контролируемыми лицами;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 xml:space="preserve">предотвращение рисков и устранение причин и условий, которые приводят к нарушению обязательных требований и (или) причинению вреда (ущерба) охраняемым законом ценностям путем обеспечения информирования </w:t>
      </w:r>
      <w:r w:rsidR="00B97914">
        <w:rPr>
          <w:rFonts w:eastAsia="Andale Sans UI"/>
          <w:kern w:val="2"/>
          <w:lang w:eastAsia="ar-SA"/>
        </w:rPr>
        <w:br/>
      </w:r>
      <w:r w:rsidRPr="00B97914">
        <w:rPr>
          <w:rFonts w:eastAsia="Andale Sans UI"/>
          <w:kern w:val="2"/>
          <w:lang w:eastAsia="ar-SA"/>
        </w:rPr>
        <w:t>и консультирования участников надзорной деятельности;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 xml:space="preserve">предупреждение нарушений обязательных требований законодательства контролируемыми лицами в установленной сфере деятельности в рамках проведения профилактических визитов и доведения до установленного круга лиц </w:t>
      </w:r>
      <w:r w:rsidRPr="00B97914">
        <w:rPr>
          <w:rFonts w:eastAsia="Andale Sans UI"/>
          <w:kern w:val="2"/>
          <w:lang w:eastAsia="ar-SA"/>
        </w:rPr>
        <w:lastRenderedPageBreak/>
        <w:t>обобщенной правоприменительной практики в части касающейся;</w:t>
      </w:r>
    </w:p>
    <w:p w:rsidR="00E149ED" w:rsidRPr="00B97914" w:rsidRDefault="00E149ED" w:rsidP="00B97914">
      <w:pPr>
        <w:widowControl w:val="0"/>
        <w:numPr>
          <w:ilvl w:val="0"/>
          <w:numId w:val="22"/>
        </w:numPr>
        <w:tabs>
          <w:tab w:val="left" w:pos="142"/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мотивация добросовестного исполнения участниками надзорной деятельности обязательных требований в установленной сфере деятельности;</w:t>
      </w:r>
    </w:p>
    <w:p w:rsidR="00E149ED" w:rsidRPr="00B97914" w:rsidRDefault="00E149ED" w:rsidP="00B97914">
      <w:pPr>
        <w:widowControl w:val="0"/>
        <w:numPr>
          <w:ilvl w:val="0"/>
          <w:numId w:val="23"/>
        </w:numPr>
        <w:tabs>
          <w:tab w:val="left" w:pos="1134"/>
        </w:tabs>
        <w:suppressAutoHyphens/>
        <w:autoSpaceDE/>
        <w:autoSpaceDN/>
        <w:adjustRightInd w:val="0"/>
        <w:spacing w:before="0"/>
        <w:ind w:left="0" w:firstLine="709"/>
        <w:contextualSpacing/>
        <w:rPr>
          <w:rFonts w:eastAsia="Andale Sans UI"/>
          <w:kern w:val="2"/>
          <w:lang w:eastAsia="ar-SA"/>
        </w:rPr>
      </w:pPr>
      <w:r w:rsidRPr="00B97914">
        <w:rPr>
          <w:rFonts w:eastAsia="Andale Sans UI"/>
          <w:kern w:val="2"/>
          <w:lang w:eastAsia="ar-SA"/>
        </w:rPr>
        <w:t>доведение обязательных требований до контролируемых лиц, повышение информированности о способах их соблюдения.</w:t>
      </w:r>
    </w:p>
    <w:p w:rsidR="00E149ED" w:rsidRPr="007B7415" w:rsidRDefault="00E149ED" w:rsidP="007B7415">
      <w:pPr>
        <w:widowControl w:val="0"/>
        <w:suppressAutoHyphens/>
        <w:adjustRightInd w:val="0"/>
        <w:spacing w:before="0"/>
        <w:ind w:firstLine="709"/>
        <w:contextualSpacing/>
        <w:rPr>
          <w:rFonts w:eastAsia="Andale Sans UI"/>
          <w:kern w:val="2"/>
          <w:sz w:val="24"/>
          <w:szCs w:val="24"/>
          <w:lang w:eastAsia="ar-SA"/>
        </w:rPr>
      </w:pPr>
      <w:r w:rsidRPr="00B97914">
        <w:rPr>
          <w:rFonts w:eastAsia="Andale Sans UI"/>
          <w:bCs/>
          <w:kern w:val="2"/>
          <w:lang w:eastAsia="ar-SA"/>
        </w:rPr>
        <w:t xml:space="preserve">В целях достижения результативности и эффективности проводимых </w:t>
      </w:r>
      <w:r w:rsidRPr="00B97914">
        <w:rPr>
          <w:rFonts w:eastAsia="Andale Sans UI"/>
          <w:bCs/>
          <w:kern w:val="2"/>
          <w:lang w:eastAsia="ar-SA"/>
        </w:rPr>
        <w:br/>
        <w:t xml:space="preserve">в рамках настоящей Программы профилактических мероприятий ответственные </w:t>
      </w:r>
      <w:r w:rsidR="00B97914" w:rsidRPr="00B97914">
        <w:rPr>
          <w:rFonts w:eastAsia="Andale Sans UI"/>
          <w:bCs/>
          <w:kern w:val="2"/>
          <w:lang w:eastAsia="ar-SA"/>
        </w:rPr>
        <w:br/>
      </w:r>
      <w:r w:rsidRPr="00B97914">
        <w:rPr>
          <w:rFonts w:eastAsia="Andale Sans UI"/>
          <w:bCs/>
          <w:kern w:val="2"/>
          <w:lang w:eastAsia="ar-SA"/>
        </w:rPr>
        <w:t xml:space="preserve">за реализацию мероприятия должностные лица проводят мониторинг и оценку профилактических мероприятий ежегодно в срок до 1 марта года, следующего </w:t>
      </w:r>
      <w:r w:rsidR="00B97914" w:rsidRPr="00B97914">
        <w:rPr>
          <w:rFonts w:eastAsia="Andale Sans UI"/>
          <w:bCs/>
          <w:kern w:val="2"/>
          <w:lang w:eastAsia="ar-SA"/>
        </w:rPr>
        <w:br/>
      </w:r>
      <w:r w:rsidRPr="00B97914">
        <w:rPr>
          <w:rFonts w:eastAsia="Andale Sans UI"/>
          <w:bCs/>
          <w:kern w:val="2"/>
          <w:lang w:eastAsia="ar-SA"/>
        </w:rPr>
        <w:t xml:space="preserve">за отчетным и обеспечивают опубликование  результатов оценки на официальном сайте Министерства </w:t>
      </w:r>
      <w:r w:rsidRPr="00B97914">
        <w:rPr>
          <w:rFonts w:eastAsia="Andale Sans UI"/>
          <w:kern w:val="2"/>
          <w:lang w:eastAsia="ar-SA"/>
        </w:rPr>
        <w:t>(</w:t>
      </w:r>
      <w:hyperlink r:id="rId13" w:history="1">
        <w:r w:rsidRPr="00B97914">
          <w:rPr>
            <w:rFonts w:eastAsia="Andale Sans UI"/>
            <w:kern w:val="2"/>
            <w:lang w:eastAsia="ar-SA"/>
          </w:rPr>
          <w:t>http://dorupr.rkursk.ru</w:t>
        </w:r>
      </w:hyperlink>
      <w:r w:rsidRPr="00B97914">
        <w:rPr>
          <w:rFonts w:eastAsia="Andale Sans UI"/>
          <w:kern w:val="2"/>
          <w:lang w:eastAsia="ar-SA"/>
        </w:rPr>
        <w:t>).</w:t>
      </w:r>
    </w:p>
    <w:sectPr w:rsidR="00E149ED" w:rsidRPr="007B7415" w:rsidSect="00284C5A">
      <w:headerReference w:type="default" r:id="rId14"/>
      <w:pgSz w:w="11907" w:h="16840"/>
      <w:pgMar w:top="1134" w:right="850" w:bottom="993" w:left="1134" w:header="283" w:footer="709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5F" w:rsidRDefault="00724E5F">
      <w:r>
        <w:separator/>
      </w:r>
    </w:p>
  </w:endnote>
  <w:endnote w:type="continuationSeparator" w:id="0">
    <w:p w:rsidR="00724E5F" w:rsidRDefault="0072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5F" w:rsidRDefault="00724E5F">
      <w:r>
        <w:separator/>
      </w:r>
    </w:p>
  </w:footnote>
  <w:footnote w:type="continuationSeparator" w:id="0">
    <w:p w:rsidR="00724E5F" w:rsidRDefault="0072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985340"/>
      <w:docPartObj>
        <w:docPartGallery w:val="Page Numbers (Top of Page)"/>
        <w:docPartUnique/>
      </w:docPartObj>
    </w:sdtPr>
    <w:sdtEndPr/>
    <w:sdtContent>
      <w:p w:rsidR="00724E5F" w:rsidRDefault="00724E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C3">
          <w:rPr>
            <w:noProof/>
          </w:rPr>
          <w:t>13</w:t>
        </w:r>
        <w:r>
          <w:fldChar w:fldCharType="end"/>
        </w:r>
      </w:p>
    </w:sdtContent>
  </w:sdt>
  <w:p w:rsidR="00724E5F" w:rsidRDefault="00724E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308E"/>
    <w:multiLevelType w:val="hybridMultilevel"/>
    <w:tmpl w:val="CFDA72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605F"/>
    <w:multiLevelType w:val="hybridMultilevel"/>
    <w:tmpl w:val="CC2641A4"/>
    <w:lvl w:ilvl="0" w:tplc="309A1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A40280"/>
    <w:multiLevelType w:val="hybridMultilevel"/>
    <w:tmpl w:val="DDAE1C60"/>
    <w:lvl w:ilvl="0" w:tplc="AE384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78178E"/>
    <w:multiLevelType w:val="hybridMultilevel"/>
    <w:tmpl w:val="589A8BCC"/>
    <w:lvl w:ilvl="0" w:tplc="DCE4DA9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91630"/>
    <w:multiLevelType w:val="hybridMultilevel"/>
    <w:tmpl w:val="C1520E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1910D49"/>
    <w:multiLevelType w:val="hybridMultilevel"/>
    <w:tmpl w:val="CB88C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472A4BA1"/>
    <w:multiLevelType w:val="hybridMultilevel"/>
    <w:tmpl w:val="4244B6B8"/>
    <w:lvl w:ilvl="0" w:tplc="B194F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5CA9"/>
    <w:multiLevelType w:val="hybridMultilevel"/>
    <w:tmpl w:val="FEC8C1E6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9F4545"/>
    <w:multiLevelType w:val="hybridMultilevel"/>
    <w:tmpl w:val="3182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41CE3"/>
    <w:multiLevelType w:val="hybridMultilevel"/>
    <w:tmpl w:val="D36446D8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7A3516"/>
    <w:multiLevelType w:val="hybridMultilevel"/>
    <w:tmpl w:val="7A8A5DDA"/>
    <w:lvl w:ilvl="0" w:tplc="309A1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7114A3"/>
    <w:multiLevelType w:val="hybridMultilevel"/>
    <w:tmpl w:val="B6403EE2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7F6B22"/>
    <w:multiLevelType w:val="hybridMultilevel"/>
    <w:tmpl w:val="8116B65C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8" w15:restartNumberingAfterBreak="0">
    <w:nsid w:val="6AF7582C"/>
    <w:multiLevelType w:val="hybridMultilevel"/>
    <w:tmpl w:val="9BDA8ACC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23B91"/>
    <w:multiLevelType w:val="hybridMultilevel"/>
    <w:tmpl w:val="38B84F44"/>
    <w:lvl w:ilvl="0" w:tplc="309A13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734D21"/>
    <w:multiLevelType w:val="hybridMultilevel"/>
    <w:tmpl w:val="5F6C23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BB762C4"/>
    <w:multiLevelType w:val="hybridMultilevel"/>
    <w:tmpl w:val="A32A2D28"/>
    <w:lvl w:ilvl="0" w:tplc="B194F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9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21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0"/>
  </w:num>
  <w:num w:numId="16">
    <w:abstractNumId w:val="14"/>
  </w:num>
  <w:num w:numId="17">
    <w:abstractNumId w:val="16"/>
  </w:num>
  <w:num w:numId="18">
    <w:abstractNumId w:val="22"/>
  </w:num>
  <w:num w:numId="19">
    <w:abstractNumId w:val="13"/>
  </w:num>
  <w:num w:numId="20">
    <w:abstractNumId w:val="10"/>
  </w:num>
  <w:num w:numId="21">
    <w:abstractNumId w:val="11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16440"/>
    <w:rsid w:val="00021739"/>
    <w:rsid w:val="00044368"/>
    <w:rsid w:val="000444EA"/>
    <w:rsid w:val="00050823"/>
    <w:rsid w:val="00057F2D"/>
    <w:rsid w:val="00057F52"/>
    <w:rsid w:val="000600AD"/>
    <w:rsid w:val="00060CBD"/>
    <w:rsid w:val="00064473"/>
    <w:rsid w:val="00071794"/>
    <w:rsid w:val="0007189A"/>
    <w:rsid w:val="0007248C"/>
    <w:rsid w:val="000926C5"/>
    <w:rsid w:val="000A1275"/>
    <w:rsid w:val="000A2C1F"/>
    <w:rsid w:val="000A352B"/>
    <w:rsid w:val="000A5D14"/>
    <w:rsid w:val="000B0436"/>
    <w:rsid w:val="000B424A"/>
    <w:rsid w:val="000B59B8"/>
    <w:rsid w:val="000B5EC3"/>
    <w:rsid w:val="000C3E27"/>
    <w:rsid w:val="000D645B"/>
    <w:rsid w:val="000E614F"/>
    <w:rsid w:val="000E6E55"/>
    <w:rsid w:val="00103769"/>
    <w:rsid w:val="0010652F"/>
    <w:rsid w:val="00113317"/>
    <w:rsid w:val="00114031"/>
    <w:rsid w:val="0011534E"/>
    <w:rsid w:val="00117F92"/>
    <w:rsid w:val="00120AD9"/>
    <w:rsid w:val="0012718B"/>
    <w:rsid w:val="0012788D"/>
    <w:rsid w:val="00131EB8"/>
    <w:rsid w:val="00133AF7"/>
    <w:rsid w:val="001407C9"/>
    <w:rsid w:val="00145D57"/>
    <w:rsid w:val="00152231"/>
    <w:rsid w:val="00157B1A"/>
    <w:rsid w:val="0016430C"/>
    <w:rsid w:val="001662E2"/>
    <w:rsid w:val="00174977"/>
    <w:rsid w:val="00181F73"/>
    <w:rsid w:val="00182132"/>
    <w:rsid w:val="001B4500"/>
    <w:rsid w:val="001D5871"/>
    <w:rsid w:val="001E0264"/>
    <w:rsid w:val="001F5A79"/>
    <w:rsid w:val="00201DF1"/>
    <w:rsid w:val="00202272"/>
    <w:rsid w:val="00204657"/>
    <w:rsid w:val="00213B71"/>
    <w:rsid w:val="00217B7E"/>
    <w:rsid w:val="00221FC4"/>
    <w:rsid w:val="00222B7E"/>
    <w:rsid w:val="002350E1"/>
    <w:rsid w:val="0023688C"/>
    <w:rsid w:val="002415E4"/>
    <w:rsid w:val="00243CBA"/>
    <w:rsid w:val="00245E3C"/>
    <w:rsid w:val="002510EF"/>
    <w:rsid w:val="00253B92"/>
    <w:rsid w:val="0025683B"/>
    <w:rsid w:val="00261567"/>
    <w:rsid w:val="00280AAC"/>
    <w:rsid w:val="00284C5A"/>
    <w:rsid w:val="00291412"/>
    <w:rsid w:val="00294B58"/>
    <w:rsid w:val="0029551A"/>
    <w:rsid w:val="002959BB"/>
    <w:rsid w:val="002975E4"/>
    <w:rsid w:val="002A4766"/>
    <w:rsid w:val="002A6387"/>
    <w:rsid w:val="002A794C"/>
    <w:rsid w:val="002B00EF"/>
    <w:rsid w:val="002B5587"/>
    <w:rsid w:val="002B79E9"/>
    <w:rsid w:val="002C2DA7"/>
    <w:rsid w:val="002C330E"/>
    <w:rsid w:val="002C4AA1"/>
    <w:rsid w:val="002D4AEE"/>
    <w:rsid w:val="002E5D2E"/>
    <w:rsid w:val="002F3347"/>
    <w:rsid w:val="002F7C2C"/>
    <w:rsid w:val="003047E1"/>
    <w:rsid w:val="00321733"/>
    <w:rsid w:val="00336524"/>
    <w:rsid w:val="00343584"/>
    <w:rsid w:val="0034586B"/>
    <w:rsid w:val="00346DAF"/>
    <w:rsid w:val="003553AE"/>
    <w:rsid w:val="003608A6"/>
    <w:rsid w:val="00361A4D"/>
    <w:rsid w:val="00373A75"/>
    <w:rsid w:val="00375CA8"/>
    <w:rsid w:val="003853B3"/>
    <w:rsid w:val="003911BC"/>
    <w:rsid w:val="003926A1"/>
    <w:rsid w:val="00393275"/>
    <w:rsid w:val="0039698F"/>
    <w:rsid w:val="003A0616"/>
    <w:rsid w:val="003A62D6"/>
    <w:rsid w:val="003B4C90"/>
    <w:rsid w:val="003B6149"/>
    <w:rsid w:val="003B63CE"/>
    <w:rsid w:val="003C5902"/>
    <w:rsid w:val="003D4340"/>
    <w:rsid w:val="003D58CE"/>
    <w:rsid w:val="003E1828"/>
    <w:rsid w:val="003E32C6"/>
    <w:rsid w:val="00401475"/>
    <w:rsid w:val="00405283"/>
    <w:rsid w:val="00405A3E"/>
    <w:rsid w:val="004069A6"/>
    <w:rsid w:val="0041618A"/>
    <w:rsid w:val="00420821"/>
    <w:rsid w:val="0042342F"/>
    <w:rsid w:val="00426884"/>
    <w:rsid w:val="00426D77"/>
    <w:rsid w:val="00433CC9"/>
    <w:rsid w:val="004344D0"/>
    <w:rsid w:val="004372F9"/>
    <w:rsid w:val="00451E91"/>
    <w:rsid w:val="00457B4A"/>
    <w:rsid w:val="00462AAF"/>
    <w:rsid w:val="0047195A"/>
    <w:rsid w:val="00480EFF"/>
    <w:rsid w:val="004879EC"/>
    <w:rsid w:val="004A7212"/>
    <w:rsid w:val="004B2739"/>
    <w:rsid w:val="004B2DB7"/>
    <w:rsid w:val="004B3432"/>
    <w:rsid w:val="004B34B2"/>
    <w:rsid w:val="004B52BF"/>
    <w:rsid w:val="004D2675"/>
    <w:rsid w:val="004D3EDD"/>
    <w:rsid w:val="004E1063"/>
    <w:rsid w:val="004E2A57"/>
    <w:rsid w:val="004F2FB0"/>
    <w:rsid w:val="004F643B"/>
    <w:rsid w:val="004F69E3"/>
    <w:rsid w:val="005032CF"/>
    <w:rsid w:val="005047A5"/>
    <w:rsid w:val="00511616"/>
    <w:rsid w:val="00521280"/>
    <w:rsid w:val="00523446"/>
    <w:rsid w:val="005238EE"/>
    <w:rsid w:val="00523A8B"/>
    <w:rsid w:val="00530903"/>
    <w:rsid w:val="005320CB"/>
    <w:rsid w:val="0053773F"/>
    <w:rsid w:val="00542D2F"/>
    <w:rsid w:val="00542D80"/>
    <w:rsid w:val="00564F67"/>
    <w:rsid w:val="005743F2"/>
    <w:rsid w:val="00586610"/>
    <w:rsid w:val="0058763C"/>
    <w:rsid w:val="005A2B18"/>
    <w:rsid w:val="005A5DDE"/>
    <w:rsid w:val="005B06D5"/>
    <w:rsid w:val="005B08FA"/>
    <w:rsid w:val="005B1465"/>
    <w:rsid w:val="005B42DA"/>
    <w:rsid w:val="005C4CC2"/>
    <w:rsid w:val="005D05B3"/>
    <w:rsid w:val="005D6462"/>
    <w:rsid w:val="005E3F6E"/>
    <w:rsid w:val="005F11BD"/>
    <w:rsid w:val="005F5EE3"/>
    <w:rsid w:val="0060009B"/>
    <w:rsid w:val="006019C8"/>
    <w:rsid w:val="00602523"/>
    <w:rsid w:val="00602811"/>
    <w:rsid w:val="00605F25"/>
    <w:rsid w:val="006064A2"/>
    <w:rsid w:val="00606767"/>
    <w:rsid w:val="00610E3D"/>
    <w:rsid w:val="00621264"/>
    <w:rsid w:val="00624F98"/>
    <w:rsid w:val="00626F0F"/>
    <w:rsid w:val="0063402B"/>
    <w:rsid w:val="00634F93"/>
    <w:rsid w:val="00642018"/>
    <w:rsid w:val="006570C7"/>
    <w:rsid w:val="00660F37"/>
    <w:rsid w:val="006623B8"/>
    <w:rsid w:val="00663DC1"/>
    <w:rsid w:val="006656C0"/>
    <w:rsid w:val="00665BE6"/>
    <w:rsid w:val="00671FD6"/>
    <w:rsid w:val="00673EEB"/>
    <w:rsid w:val="00674FA5"/>
    <w:rsid w:val="00681151"/>
    <w:rsid w:val="006A5ACE"/>
    <w:rsid w:val="006A6D5D"/>
    <w:rsid w:val="006B46FD"/>
    <w:rsid w:val="006C6B5D"/>
    <w:rsid w:val="006D7187"/>
    <w:rsid w:val="006E05CC"/>
    <w:rsid w:val="006E53DD"/>
    <w:rsid w:val="006E658A"/>
    <w:rsid w:val="006F4313"/>
    <w:rsid w:val="007118EC"/>
    <w:rsid w:val="00717D5D"/>
    <w:rsid w:val="00723412"/>
    <w:rsid w:val="00724D43"/>
    <w:rsid w:val="00724E5F"/>
    <w:rsid w:val="007250DF"/>
    <w:rsid w:val="0072638A"/>
    <w:rsid w:val="00726AE2"/>
    <w:rsid w:val="00756E02"/>
    <w:rsid w:val="0076373F"/>
    <w:rsid w:val="00765617"/>
    <w:rsid w:val="00767921"/>
    <w:rsid w:val="007713FE"/>
    <w:rsid w:val="00774FCC"/>
    <w:rsid w:val="00777417"/>
    <w:rsid w:val="00777755"/>
    <w:rsid w:val="007818E8"/>
    <w:rsid w:val="00783813"/>
    <w:rsid w:val="00785EEB"/>
    <w:rsid w:val="00787A77"/>
    <w:rsid w:val="00794B1E"/>
    <w:rsid w:val="007979AB"/>
    <w:rsid w:val="00797EFB"/>
    <w:rsid w:val="007A7DD0"/>
    <w:rsid w:val="007B7415"/>
    <w:rsid w:val="007D780A"/>
    <w:rsid w:val="007E0A39"/>
    <w:rsid w:val="007E2B8D"/>
    <w:rsid w:val="007E3CF4"/>
    <w:rsid w:val="007E49B1"/>
    <w:rsid w:val="007E7611"/>
    <w:rsid w:val="007F5027"/>
    <w:rsid w:val="008063C3"/>
    <w:rsid w:val="00814B8C"/>
    <w:rsid w:val="0082084D"/>
    <w:rsid w:val="00822721"/>
    <w:rsid w:val="00830F36"/>
    <w:rsid w:val="00835EED"/>
    <w:rsid w:val="0085126D"/>
    <w:rsid w:val="008549FD"/>
    <w:rsid w:val="00860B30"/>
    <w:rsid w:val="008654FE"/>
    <w:rsid w:val="0087277E"/>
    <w:rsid w:val="008731A3"/>
    <w:rsid w:val="00890F58"/>
    <w:rsid w:val="00894589"/>
    <w:rsid w:val="008B0F4F"/>
    <w:rsid w:val="008B18D7"/>
    <w:rsid w:val="008B19D0"/>
    <w:rsid w:val="008B277E"/>
    <w:rsid w:val="008C266E"/>
    <w:rsid w:val="008D5D63"/>
    <w:rsid w:val="008E0DE3"/>
    <w:rsid w:val="008E11EC"/>
    <w:rsid w:val="008E1486"/>
    <w:rsid w:val="008E362D"/>
    <w:rsid w:val="008F43F0"/>
    <w:rsid w:val="008F6604"/>
    <w:rsid w:val="00900A78"/>
    <w:rsid w:val="0091157B"/>
    <w:rsid w:val="00911B61"/>
    <w:rsid w:val="0091339B"/>
    <w:rsid w:val="009136C3"/>
    <w:rsid w:val="00921069"/>
    <w:rsid w:val="00924859"/>
    <w:rsid w:val="009326D5"/>
    <w:rsid w:val="00934929"/>
    <w:rsid w:val="00935781"/>
    <w:rsid w:val="00951F08"/>
    <w:rsid w:val="00951FE7"/>
    <w:rsid w:val="009537AB"/>
    <w:rsid w:val="00954A49"/>
    <w:rsid w:val="00957BB2"/>
    <w:rsid w:val="009619C7"/>
    <w:rsid w:val="00971882"/>
    <w:rsid w:val="00975A19"/>
    <w:rsid w:val="009801DA"/>
    <w:rsid w:val="0098144C"/>
    <w:rsid w:val="00996778"/>
    <w:rsid w:val="00997253"/>
    <w:rsid w:val="009A0346"/>
    <w:rsid w:val="009A1C31"/>
    <w:rsid w:val="009A4534"/>
    <w:rsid w:val="009A4978"/>
    <w:rsid w:val="009B4841"/>
    <w:rsid w:val="009B6A66"/>
    <w:rsid w:val="009B73F7"/>
    <w:rsid w:val="009C53FD"/>
    <w:rsid w:val="009C7EFC"/>
    <w:rsid w:val="009D0E42"/>
    <w:rsid w:val="009D281E"/>
    <w:rsid w:val="009E2F0D"/>
    <w:rsid w:val="009E5224"/>
    <w:rsid w:val="009F2956"/>
    <w:rsid w:val="009F3A50"/>
    <w:rsid w:val="009F63CB"/>
    <w:rsid w:val="00A0011A"/>
    <w:rsid w:val="00A06211"/>
    <w:rsid w:val="00A062C8"/>
    <w:rsid w:val="00A065E0"/>
    <w:rsid w:val="00A15753"/>
    <w:rsid w:val="00A17446"/>
    <w:rsid w:val="00A21711"/>
    <w:rsid w:val="00A21947"/>
    <w:rsid w:val="00A26D69"/>
    <w:rsid w:val="00A329A7"/>
    <w:rsid w:val="00A33227"/>
    <w:rsid w:val="00A35468"/>
    <w:rsid w:val="00A36378"/>
    <w:rsid w:val="00A36493"/>
    <w:rsid w:val="00A50819"/>
    <w:rsid w:val="00A529AA"/>
    <w:rsid w:val="00A647FE"/>
    <w:rsid w:val="00A71982"/>
    <w:rsid w:val="00A736A3"/>
    <w:rsid w:val="00A75361"/>
    <w:rsid w:val="00A77963"/>
    <w:rsid w:val="00A81CD1"/>
    <w:rsid w:val="00A8411E"/>
    <w:rsid w:val="00A85D28"/>
    <w:rsid w:val="00AB6F7A"/>
    <w:rsid w:val="00AC1C18"/>
    <w:rsid w:val="00AC50A7"/>
    <w:rsid w:val="00AC598F"/>
    <w:rsid w:val="00AC7A4C"/>
    <w:rsid w:val="00AD0C82"/>
    <w:rsid w:val="00AD3FB9"/>
    <w:rsid w:val="00AD5275"/>
    <w:rsid w:val="00AD6E96"/>
    <w:rsid w:val="00AE098C"/>
    <w:rsid w:val="00AF0589"/>
    <w:rsid w:val="00AF4136"/>
    <w:rsid w:val="00B01C9E"/>
    <w:rsid w:val="00B06A04"/>
    <w:rsid w:val="00B07741"/>
    <w:rsid w:val="00B12D32"/>
    <w:rsid w:val="00B17F0F"/>
    <w:rsid w:val="00B2157E"/>
    <w:rsid w:val="00B260EB"/>
    <w:rsid w:val="00B34AA6"/>
    <w:rsid w:val="00B356B4"/>
    <w:rsid w:val="00B36973"/>
    <w:rsid w:val="00B36E71"/>
    <w:rsid w:val="00B43EDB"/>
    <w:rsid w:val="00B50115"/>
    <w:rsid w:val="00B55624"/>
    <w:rsid w:val="00B77353"/>
    <w:rsid w:val="00B90B16"/>
    <w:rsid w:val="00B973AD"/>
    <w:rsid w:val="00B97914"/>
    <w:rsid w:val="00BA53A4"/>
    <w:rsid w:val="00BA7A01"/>
    <w:rsid w:val="00BB76C1"/>
    <w:rsid w:val="00BC740B"/>
    <w:rsid w:val="00BD5248"/>
    <w:rsid w:val="00BF446C"/>
    <w:rsid w:val="00C0330B"/>
    <w:rsid w:val="00C03ADD"/>
    <w:rsid w:val="00C04746"/>
    <w:rsid w:val="00C06E14"/>
    <w:rsid w:val="00C10BA7"/>
    <w:rsid w:val="00C13F7B"/>
    <w:rsid w:val="00C21107"/>
    <w:rsid w:val="00C21949"/>
    <w:rsid w:val="00C22571"/>
    <w:rsid w:val="00C25F27"/>
    <w:rsid w:val="00C27729"/>
    <w:rsid w:val="00C33174"/>
    <w:rsid w:val="00C41607"/>
    <w:rsid w:val="00C51477"/>
    <w:rsid w:val="00C52ED8"/>
    <w:rsid w:val="00C56C10"/>
    <w:rsid w:val="00C57B35"/>
    <w:rsid w:val="00C61E8D"/>
    <w:rsid w:val="00C65E46"/>
    <w:rsid w:val="00C666E8"/>
    <w:rsid w:val="00C76140"/>
    <w:rsid w:val="00C76F13"/>
    <w:rsid w:val="00C84EF1"/>
    <w:rsid w:val="00C86AD0"/>
    <w:rsid w:val="00C934F7"/>
    <w:rsid w:val="00CA35EE"/>
    <w:rsid w:val="00CA75EF"/>
    <w:rsid w:val="00CB013A"/>
    <w:rsid w:val="00CC1A34"/>
    <w:rsid w:val="00CC5607"/>
    <w:rsid w:val="00CC6EB9"/>
    <w:rsid w:val="00CD3F63"/>
    <w:rsid w:val="00CD49A7"/>
    <w:rsid w:val="00CE0EB5"/>
    <w:rsid w:val="00CE57E8"/>
    <w:rsid w:val="00D023F8"/>
    <w:rsid w:val="00D039BD"/>
    <w:rsid w:val="00D03B20"/>
    <w:rsid w:val="00D0633C"/>
    <w:rsid w:val="00D12D95"/>
    <w:rsid w:val="00D24A1F"/>
    <w:rsid w:val="00D2682B"/>
    <w:rsid w:val="00D33A38"/>
    <w:rsid w:val="00D368E5"/>
    <w:rsid w:val="00D4182D"/>
    <w:rsid w:val="00D5467D"/>
    <w:rsid w:val="00D565E1"/>
    <w:rsid w:val="00D620C0"/>
    <w:rsid w:val="00D65063"/>
    <w:rsid w:val="00D65FBB"/>
    <w:rsid w:val="00D674A7"/>
    <w:rsid w:val="00D770F8"/>
    <w:rsid w:val="00D77E8D"/>
    <w:rsid w:val="00D77EF5"/>
    <w:rsid w:val="00D90139"/>
    <w:rsid w:val="00DA033A"/>
    <w:rsid w:val="00DA0E7C"/>
    <w:rsid w:val="00DA3C46"/>
    <w:rsid w:val="00DA7F12"/>
    <w:rsid w:val="00DB6746"/>
    <w:rsid w:val="00DC358B"/>
    <w:rsid w:val="00DD05AA"/>
    <w:rsid w:val="00DD68CC"/>
    <w:rsid w:val="00DD6C4B"/>
    <w:rsid w:val="00E02F0D"/>
    <w:rsid w:val="00E057AD"/>
    <w:rsid w:val="00E07676"/>
    <w:rsid w:val="00E078C8"/>
    <w:rsid w:val="00E149ED"/>
    <w:rsid w:val="00E14F73"/>
    <w:rsid w:val="00E16A4B"/>
    <w:rsid w:val="00E23B39"/>
    <w:rsid w:val="00E32DB7"/>
    <w:rsid w:val="00E34513"/>
    <w:rsid w:val="00E36729"/>
    <w:rsid w:val="00E40427"/>
    <w:rsid w:val="00E44DC8"/>
    <w:rsid w:val="00E51D50"/>
    <w:rsid w:val="00E52025"/>
    <w:rsid w:val="00E52D69"/>
    <w:rsid w:val="00E5443C"/>
    <w:rsid w:val="00E55DB8"/>
    <w:rsid w:val="00E572F4"/>
    <w:rsid w:val="00E73B4D"/>
    <w:rsid w:val="00E81F4A"/>
    <w:rsid w:val="00EB08F3"/>
    <w:rsid w:val="00EB27F2"/>
    <w:rsid w:val="00EC1C7A"/>
    <w:rsid w:val="00EC702C"/>
    <w:rsid w:val="00ED36C3"/>
    <w:rsid w:val="00EE1193"/>
    <w:rsid w:val="00EE1704"/>
    <w:rsid w:val="00EE4400"/>
    <w:rsid w:val="00EE48D8"/>
    <w:rsid w:val="00EE69B0"/>
    <w:rsid w:val="00F02C05"/>
    <w:rsid w:val="00F0543D"/>
    <w:rsid w:val="00F07EB6"/>
    <w:rsid w:val="00F203AB"/>
    <w:rsid w:val="00F24F12"/>
    <w:rsid w:val="00F32270"/>
    <w:rsid w:val="00F462FD"/>
    <w:rsid w:val="00F61598"/>
    <w:rsid w:val="00F65144"/>
    <w:rsid w:val="00F7168B"/>
    <w:rsid w:val="00F831DD"/>
    <w:rsid w:val="00F94A85"/>
    <w:rsid w:val="00FA084C"/>
    <w:rsid w:val="00FA30D5"/>
    <w:rsid w:val="00FA4C74"/>
    <w:rsid w:val="00FB33AD"/>
    <w:rsid w:val="00FB6B9D"/>
    <w:rsid w:val="00FC21B0"/>
    <w:rsid w:val="00FC385B"/>
    <w:rsid w:val="00FC7779"/>
    <w:rsid w:val="00FD2A42"/>
    <w:rsid w:val="00FD4B7F"/>
    <w:rsid w:val="00FD6DEE"/>
    <w:rsid w:val="00FE60E6"/>
    <w:rsid w:val="00FE7FC2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oNotEmbedSmartTags/>
  <w:decimalSymbol w:val=","/>
  <w:listSeparator w:val=";"/>
  <w14:docId w14:val="23534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before="0"/>
      <w:ind w:firstLine="0"/>
      <w:jc w:val="left"/>
    </w:pPr>
  </w:style>
  <w:style w:type="table" w:styleId="a8">
    <w:name w:val="Table Grid"/>
    <w:basedOn w:val="a1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D3F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D3F63"/>
    <w:rPr>
      <w:sz w:val="28"/>
      <w:szCs w:val="28"/>
    </w:rPr>
  </w:style>
  <w:style w:type="paragraph" w:styleId="ab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c">
    <w:name w:val="Balloon Text"/>
    <w:basedOn w:val="a"/>
    <w:link w:val="ad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A529AA"/>
    <w:rPr>
      <w:rFonts w:ascii="Segoe UI" w:hAnsi="Segoe UI" w:cs="Segoe UI"/>
      <w:sz w:val="18"/>
      <w:szCs w:val="18"/>
    </w:rPr>
  </w:style>
  <w:style w:type="character" w:styleId="ae">
    <w:name w:val="Hyperlink"/>
    <w:basedOn w:val="a0"/>
    <w:rsid w:val="00120AD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60676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767"/>
    <w:pPr>
      <w:widowControl w:val="0"/>
      <w:shd w:val="clear" w:color="auto" w:fill="FFFFFF"/>
      <w:autoSpaceDE/>
      <w:autoSpaceDN/>
      <w:spacing w:before="0" w:line="310" w:lineRule="exact"/>
      <w:ind w:firstLine="0"/>
      <w:jc w:val="center"/>
    </w:pPr>
  </w:style>
  <w:style w:type="paragraph" w:customStyle="1" w:styleId="af">
    <w:name w:val="Написание специального слова"/>
    <w:basedOn w:val="a"/>
    <w:link w:val="af0"/>
    <w:qFormat/>
    <w:rsid w:val="009B6A66"/>
    <w:pPr>
      <w:widowControl w:val="0"/>
      <w:adjustRightInd w:val="0"/>
      <w:spacing w:before="0" w:line="276" w:lineRule="auto"/>
      <w:ind w:firstLine="0"/>
      <w:jc w:val="left"/>
    </w:pPr>
    <w:rPr>
      <w:rFonts w:cs="Times New Roman CYR"/>
      <w:spacing w:val="60"/>
      <w:sz w:val="26"/>
    </w:rPr>
  </w:style>
  <w:style w:type="character" w:customStyle="1" w:styleId="af0">
    <w:name w:val="Написание специального слова Знак"/>
    <w:basedOn w:val="a0"/>
    <w:link w:val="af"/>
    <w:rsid w:val="009B6A66"/>
    <w:rPr>
      <w:rFonts w:cs="Times New Roman CYR"/>
      <w:spacing w:val="60"/>
      <w:sz w:val="26"/>
      <w:szCs w:val="28"/>
    </w:rPr>
  </w:style>
  <w:style w:type="table" w:customStyle="1" w:styleId="10">
    <w:name w:val="Сетка таблицы1"/>
    <w:basedOn w:val="a1"/>
    <w:next w:val="a8"/>
    <w:uiPriority w:val="59"/>
    <w:rsid w:val="00E149ED"/>
    <w:rPr>
      <w:rFonts w:eastAsia="Calibri"/>
      <w:sz w:val="28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8E1486"/>
    <w:rPr>
      <w:i/>
      <w:iCs/>
    </w:rPr>
  </w:style>
  <w:style w:type="character" w:customStyle="1" w:styleId="a5">
    <w:name w:val="Верхний колонтитул Знак"/>
    <w:basedOn w:val="a0"/>
    <w:link w:val="a4"/>
    <w:uiPriority w:val="99"/>
    <w:rsid w:val="005B1465"/>
    <w:rPr>
      <w:sz w:val="28"/>
      <w:szCs w:val="28"/>
    </w:rPr>
  </w:style>
  <w:style w:type="paragraph" w:styleId="af2">
    <w:name w:val="No Spacing"/>
    <w:uiPriority w:val="1"/>
    <w:qFormat/>
    <w:rsid w:val="00152231"/>
    <w:pPr>
      <w:autoSpaceDE w:val="0"/>
      <w:autoSpaceDN w:val="0"/>
      <w:ind w:firstLine="851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upr.rkursk.ru" TargetMode="External"/><Relationship Id="rId13" Type="http://schemas.openxmlformats.org/officeDocument/2006/relationships/hyperlink" Target="http://dorupr.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rupr.rku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6C37CA3D80467CCF34B19D0A4547A61AE84FEA12E1504D95FE20FEC1BABE062684960E10A3B5B2237970F9C9J3L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rupr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rupr.rku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D5B1-FDD8-4203-A826-1E7E3E03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3018</Words>
  <Characters>24484</Characters>
  <Application>Microsoft Office Word</Application>
  <DocSecurity>0</DocSecurity>
  <Lines>204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2023-09-25T06:13:00Z</dcterms:created>
  <dcterms:modified xsi:type="dcterms:W3CDTF">2024-10-02T12:24:00Z</dcterms:modified>
  <cp:category/>
</cp:coreProperties>
</file>